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947</w:t>
      </w:r>
    </w:p>
    <w:p>
      <w:r>
        <w:t>Visit Number: da4120a8a3766ff6f7edc2b58d7c30007e2d89cd3e79fb92f82ff9e90ed94be0</w:t>
      </w:r>
    </w:p>
    <w:p>
      <w:r>
        <w:t>Masked_PatientID: 947</w:t>
      </w:r>
    </w:p>
    <w:p>
      <w:r>
        <w:t>Order ID: 487f0f5c18d13643abb951c3e734a613af894ec8a19ae0b96ae08dcf11c86b73</w:t>
      </w:r>
    </w:p>
    <w:p>
      <w:r>
        <w:t>Order Name: Chest X-ray, Erect</w:t>
      </w:r>
    </w:p>
    <w:p>
      <w:r>
        <w:t>Result Item Code: CHE-ER</w:t>
      </w:r>
    </w:p>
    <w:p>
      <w:r>
        <w:t>Performed Date Time: 10/5/2019 20:34</w:t>
      </w:r>
    </w:p>
    <w:p>
      <w:r>
        <w:t>Line Num: 1</w:t>
      </w:r>
    </w:p>
    <w:p>
      <w:r>
        <w:t>Text: HISTORY  ?fluid overload REPORT Comparison was made with the previous CXR dated 3\9\12. The heart size is at the upper limits of normal. No consolidation or pleural effusion is seen. A tiny calcified granuloma is noted  in the left upper zone. Report Indicator: Known \ Minor Finalised by: &lt;DOCTOR&gt;</w:t>
      </w:r>
    </w:p>
    <w:p>
      <w:r>
        <w:t>Accession Number: 7b33e653d381512b26c07dce2d1f33153af2d9e55296bfbb6ce91f7ab13c2b8a</w:t>
      </w:r>
    </w:p>
    <w:p>
      <w:r>
        <w:t>Updated Date Time: 11/5/2019 11:41</w:t>
      </w:r>
    </w:p>
    <w:p>
      <w:pPr>
        <w:pStyle w:val="Heading2"/>
      </w:pPr>
      <w:r>
        <w:t>Layman Explanation</w:t>
      </w:r>
    </w:p>
    <w:p>
      <w:r>
        <w:t>This radiology report discusses HISTORY  ?fluid overload REPORT Comparison was made with the previous CXR dated 3\9\12. The heart size is at the upper limits of normal. No consolidation or pleural effusion is seen. A tiny calcified granuloma is noted  in the left upper zone.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