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9495</w:t>
      </w:r>
    </w:p>
    <w:p>
      <w:r>
        <w:t>Visit Number: 1fff2c8ed56268b952692e52d7887f2607eecaa74540e80f224ae6556dae8224</w:t>
      </w:r>
    </w:p>
    <w:p>
      <w:r>
        <w:t>Masked_PatientID: 9473</w:t>
      </w:r>
    </w:p>
    <w:p>
      <w:r>
        <w:t>Order ID: b1e7f8cc0517c3e6b8410688098a2e52d2bb57d3bad24fb5bccc9f3d554bad5c</w:t>
      </w:r>
    </w:p>
    <w:p>
      <w:r>
        <w:t>Order Name: Chest X-ray</w:t>
      </w:r>
    </w:p>
    <w:p>
      <w:r>
        <w:t>Result Item Code: CHE-NOV</w:t>
      </w:r>
    </w:p>
    <w:p>
      <w:r>
        <w:t>Performed Date Time: 06/8/2016 1:42</w:t>
      </w:r>
    </w:p>
    <w:p>
      <w:r>
        <w:t>Line Num: 1</w:t>
      </w:r>
    </w:p>
    <w:p>
      <w:r>
        <w:t>Text:       HISTORY Hypotensive post PICC insertion To look out for complications REPORT  Radiograph dated 4 August 2016 was reviewed. Tracheostomy tube, feeding tube and right PICC are noted. There is development of right sided pneumothorax with collapse of the upper lobe. No gross consolidation.   May need further action Finalised by: &lt;DOCTOR&gt;</w:t>
      </w:r>
    </w:p>
    <w:p>
      <w:r>
        <w:t>Accession Number: 19f78ec362b520b508a8544aa9b222b8be86cd9cdac214171699ad1773a6d406</w:t>
      </w:r>
    </w:p>
    <w:p>
      <w:r>
        <w:t>Updated Date Time: 08/8/2016 20:52</w:t>
      </w:r>
    </w:p>
    <w:p>
      <w:pPr>
        <w:pStyle w:val="Heading2"/>
      </w:pPr>
      <w:r>
        <w:t>Layman Explanation</w:t>
      </w:r>
    </w:p>
    <w:p>
      <w:r>
        <w:t>This radiology report discusses       HISTORY Hypotensive post PICC insertion To look out for complications REPORT  Radiograph dated 4 August 2016 was reviewed. Tracheostomy tube, feeding tube and right PICC are noted. There is development of right sided pneumothorax with collapse of the upper lobe. No gross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