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9498</w:t>
      </w:r>
    </w:p>
    <w:p>
      <w:r>
        <w:t>Visit Number: 1fff2c8ed56268b952692e52d7887f2607eecaa74540e80f224ae6556dae8224</w:t>
      </w:r>
    </w:p>
    <w:p>
      <w:r>
        <w:t>Masked_PatientID: 9473</w:t>
      </w:r>
    </w:p>
    <w:p>
      <w:r>
        <w:t>Order ID: 83a897a1c7c68cd6a38c3a2e96bb131c46e6a3d56e0d724534c783ed49aadab0</w:t>
      </w:r>
    </w:p>
    <w:p>
      <w:r>
        <w:t>Order Name: Chest X-ray</w:t>
      </w:r>
    </w:p>
    <w:p>
      <w:r>
        <w:t>Result Item Code: CHE-NOV</w:t>
      </w:r>
    </w:p>
    <w:p>
      <w:r>
        <w:t>Performed Date Time: 07/8/2016 11:50</w:t>
      </w:r>
    </w:p>
    <w:p>
      <w:r>
        <w:t>Line Num: 1</w:t>
      </w:r>
    </w:p>
    <w:p>
      <w:r>
        <w:t>Text:       HISTORY PNEUMOTHORAX SP CHEST TUBE REPORT  Radiograph performed on 6 August 2016 was reviewed. Tracheostomy tube, feeding tube, right chest tube and right PICC are again noted. No significant right pneumothorax is noted. Interval slight decrease in subcutaneous emphysema along right chest wall. Interval development of left retrocardiac opacification may represent atelectasis.   May need further action Finalised by: &lt;DOCTOR&gt;</w:t>
      </w:r>
    </w:p>
    <w:p>
      <w:r>
        <w:t>Accession Number: 3b0eb6d5691d656c6587a97e354c6f432d2e0bc2a76430393a88e01f304fcff4</w:t>
      </w:r>
    </w:p>
    <w:p>
      <w:r>
        <w:t>Updated Date Time: 08/8/2016 20:57</w:t>
      </w:r>
    </w:p>
    <w:p>
      <w:pPr>
        <w:pStyle w:val="Heading2"/>
      </w:pPr>
      <w:r>
        <w:t>Layman Explanation</w:t>
      </w:r>
    </w:p>
    <w:p>
      <w:r>
        <w:t>This radiology report discusses       HISTORY PNEUMOTHORAX SP CHEST TUBE REPORT  Radiograph performed on 6 August 2016 was reviewed. Tracheostomy tube, feeding tube, right chest tube and right PICC are again noted. No significant right pneumothorax is noted. Interval slight decrease in subcutaneous emphysema along right chest wall. Interval development of left retrocardiac opacification may represent atelectasis.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