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9517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5469e8e51058768f5515933172f6f6920fb6fbc6d7f0b9e9199589db55da881a</w:t>
      </w:r>
    </w:p>
    <w:p>
      <w:r>
        <w:t>Order Name: Chest X-ray</w:t>
      </w:r>
    </w:p>
    <w:p>
      <w:r>
        <w:t>Result Item Code: CHE-NOV</w:t>
      </w:r>
    </w:p>
    <w:p>
      <w:r>
        <w:t>Performed Date Time: 15/9/2016 0:18</w:t>
      </w:r>
    </w:p>
    <w:p>
      <w:r>
        <w:t>Line Num: 1</w:t>
      </w:r>
    </w:p>
    <w:p>
      <w:r>
        <w:t>Text:       HISTORY low SpO2 REPORT  Nasogastric tube, tracheostomy tube and right subclavian line are noted in situ.   Heart size is top normal.  Ground-glass shadowing is seen in the lower zones.  There  is pulmonary venous congestion.   Known / Minor  Finalised by: &lt;DOCTOR&gt;</w:t>
      </w:r>
    </w:p>
    <w:p>
      <w:r>
        <w:t>Accession Number: e4816ea37d9e881c956ff167d36ad33bb3960ab9dff230b13cd5c3565918930c</w:t>
      </w:r>
    </w:p>
    <w:p>
      <w:r>
        <w:t>Updated Date Time: 16/9/2016 20:35</w:t>
      </w:r>
    </w:p>
    <w:p>
      <w:pPr>
        <w:pStyle w:val="Heading2"/>
      </w:pPr>
      <w:r>
        <w:t>Layman Explanation</w:t>
      </w:r>
    </w:p>
    <w:p>
      <w:r>
        <w:t>This radiology report discusses       HISTORY low SpO2 REPORT  Nasogastric tube, tracheostomy tube and right subclavian line are noted in situ.   Heart size is top normal.  Ground-glass shadowing is seen in the lower zones.  There  is pulmonary venous congestion.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