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9519</w:t>
      </w:r>
    </w:p>
    <w:p>
      <w:r>
        <w:t>Visit Number: 1fff2c8ed56268b952692e52d7887f2607eecaa74540e80f224ae6556dae8224</w:t>
      </w:r>
    </w:p>
    <w:p>
      <w:r>
        <w:t>Masked_PatientID: 9473</w:t>
      </w:r>
    </w:p>
    <w:p>
      <w:r>
        <w:t>Order ID: 10aa71892deed5f1623bb2594e5aa36854da5e29f3ad947ede9a41c5fce980df</w:t>
      </w:r>
    </w:p>
    <w:p>
      <w:r>
        <w:t>Order Name: Chest X-ray, Erect</w:t>
      </w:r>
    </w:p>
    <w:p>
      <w:r>
        <w:t>Result Item Code: CHE-ER</w:t>
      </w:r>
    </w:p>
    <w:p>
      <w:r>
        <w:t>Performed Date Time: 22/9/2016 3:47</w:t>
      </w:r>
    </w:p>
    <w:p>
      <w:r>
        <w:t>Line Num: 1</w:t>
      </w:r>
    </w:p>
    <w:p>
      <w:r>
        <w:t>Text:       HISTORY ngt insertion placement REPORT  Tracheostomy tube and right subclavian line are noted in situ.  Tip of nasogastric  tube is projected below the inferior limit of the radiograph leading towards the midline . There is suggestion of ground-glass shadowing in the retrocardiac left lower zone   Known / Minor  Finalised by: &lt;DOCTOR&gt;</w:t>
      </w:r>
    </w:p>
    <w:p>
      <w:r>
        <w:t>Accession Number: f491e2c8532079ae860b792fdbe8208401947a4bab76bf981ca4668875248c71</w:t>
      </w:r>
    </w:p>
    <w:p>
      <w:r>
        <w:t>Updated Date Time: 22/9/2016 18:43</w:t>
      </w:r>
    </w:p>
    <w:p>
      <w:pPr>
        <w:pStyle w:val="Heading2"/>
      </w:pPr>
      <w:r>
        <w:t>Layman Explanation</w:t>
      </w:r>
    </w:p>
    <w:p>
      <w:r>
        <w:t>This radiology report discusses       HISTORY ngt insertion placement REPORT  Tracheostomy tube and right subclavian line are noted in situ.  Tip of nasogastric  tube is projected below the inferior limit of the radiograph leading towards the midline . There is suggestion of ground-glass shadowing in the retrocardiac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