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9478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781f1ee79752aa13d77b0283008b601d38aca6e52b8b50ff80349c1e7f3c6cf1</w:t>
      </w:r>
    </w:p>
    <w:p>
      <w:r>
        <w:t>Order Name: Chest X-ray</w:t>
      </w:r>
    </w:p>
    <w:p>
      <w:r>
        <w:t>Result Item Code: CHE-NOV</w:t>
      </w:r>
    </w:p>
    <w:p>
      <w:r>
        <w:t>Performed Date Time: 30/6/2016 1:20</w:t>
      </w:r>
    </w:p>
    <w:p>
      <w:r>
        <w:t>Line Num: 1</w:t>
      </w:r>
    </w:p>
    <w:p>
      <w:r>
        <w:t>Text:       HISTORY ? sepsis REPORT Cardiac shadow not enlarged. Patchy linear air space shadowing is seen in both lung  bases. The tip of the endotracheal tube is in a satisfactory position relative to  the bifurcation. The tip of the naso gastric tube is projected over the mid / distal  stomach.    May need further action Finalised by: &lt;DOCTOR&gt;</w:t>
      </w:r>
    </w:p>
    <w:p>
      <w:r>
        <w:t>Accession Number: d04893e2780f76e6d409b87856e71c4d23ebcef38658382c8b45e55172f5404a</w:t>
      </w:r>
    </w:p>
    <w:p>
      <w:r>
        <w:t>Updated Date Time: 02/7/2016 8:35</w:t>
      </w:r>
    </w:p>
    <w:p>
      <w:pPr>
        <w:pStyle w:val="Heading2"/>
      </w:pPr>
      <w:r>
        <w:t>Layman Explanation</w:t>
      </w:r>
    </w:p>
    <w:p>
      <w:r>
        <w:t>This radiology report discusses       HISTORY ? sepsis REPORT Cardiac shadow not enlarged. Patchy linear air space shadowing is seen in both lung  bases. The tip of the endotracheal tube is in a satisfactory position relative to  the bifurcation. The tip of the naso gastric tube is projected over the mid / distal  stomach.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