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960</w:t>
      </w:r>
    </w:p>
    <w:p>
      <w:r>
        <w:t>Visit Number: 7fc8e327f8bc3633ded23b044e7fdb65c423da479a79977c937543f21b0af0ad</w:t>
      </w:r>
    </w:p>
    <w:p>
      <w:r>
        <w:t>Masked_PatientID: 948</w:t>
      </w:r>
    </w:p>
    <w:p>
      <w:r>
        <w:t>Order ID: 36141bbc5c9c28377fa688eb872e447ae4d2be8ea39bba31705d28ca5cdbbc58</w:t>
      </w:r>
    </w:p>
    <w:p>
      <w:r>
        <w:t>Order Name: Chest X-ray</w:t>
      </w:r>
    </w:p>
    <w:p>
      <w:r>
        <w:t>Result Item Code: CHE-NOV</w:t>
      </w:r>
    </w:p>
    <w:p>
      <w:r>
        <w:t>Performed Date Time: 13/5/2016 1:55</w:t>
      </w:r>
    </w:p>
    <w:p>
      <w:r>
        <w:t>Line Num: 1</w:t>
      </w:r>
    </w:p>
    <w:p>
      <w:r>
        <w:t>Text:       HISTORY reinsertion of NGT REPORT Chest, AP sitting. Comparison made to prior chest radiograph of 20 May 2016. Grossly stable positions of the right-sided dialysis catheter and left internal jugular  line. Tip of the feeding tube is below the inferior limit of this radiograph. Embolisation coils are projected over the right side of the abdomen. Heart appears enlarged.  There is pulmonary venous congestion. Interval worsening  with extensive bilateral airspace opacities. Bilateral pleural effusions are also  seen.   May need further action Finalised by: &lt;DOCTOR&gt;</w:t>
      </w:r>
    </w:p>
    <w:p>
      <w:r>
        <w:t>Accession Number: a642e25c533c67b56d74151a49fd765790dbc4aea1b3d9338742e2e372bcd8fc</w:t>
      </w:r>
    </w:p>
    <w:p>
      <w:r>
        <w:t>Updated Date Time: 13/5/2016 18:56</w:t>
      </w:r>
    </w:p>
    <w:p>
      <w:pPr>
        <w:pStyle w:val="Heading2"/>
      </w:pPr>
      <w:r>
        <w:t>Layman Explanation</w:t>
      </w:r>
    </w:p>
    <w:p>
      <w:r>
        <w:t>This radiology report discusses       HISTORY reinsertion of NGT REPORT Chest, AP sitting. Comparison made to prior chest radiograph of 20 May 2016. Grossly stable positions of the right-sided dialysis catheter and left internal jugular  line. Tip of the feeding tube is below the inferior limit of this radiograph. Embolisation coils are projected over the right side of the abdomen. Heart appears enlarged.  There is pulmonary venous congestion. Interval worsening  with extensive bilateral airspace opacities. Bilateral pleural effusions are also  seen.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