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9527</w:t>
      </w:r>
    </w:p>
    <w:p>
      <w:r>
        <w:t>Visit Number: 1cb59545c6c91d889eebc7cd08d55414ac8ce4c3866d17bb52c164b30746a1fc</w:t>
      </w:r>
    </w:p>
    <w:p>
      <w:r>
        <w:t>Masked_PatientID: 9524</w:t>
      </w:r>
    </w:p>
    <w:p>
      <w:r>
        <w:t>Order ID: 0a45654dee892636fa3c08a7fa7e5f536d696e2464b030471e9a9ed4b4b2f107</w:t>
      </w:r>
    </w:p>
    <w:p>
      <w:r>
        <w:t>Order Name: Chest X-ray, Erect</w:t>
      </w:r>
    </w:p>
    <w:p>
      <w:r>
        <w:t>Result Item Code: CHE-ER</w:t>
      </w:r>
    </w:p>
    <w:p>
      <w:r>
        <w:t>Performed Date Time: 04/6/2019 16:32</w:t>
      </w:r>
    </w:p>
    <w:p>
      <w:r>
        <w:t>Line Num: 1</w:t>
      </w:r>
    </w:p>
    <w:p>
      <w:r>
        <w:t>Text: HISTORY  Abdo distension, bilious aspirates from NGT TRO IO/ileus; Anterolateral STEMI cx  CCF, HAP REPORT The heart size cannot be accurately assessed as this is an AP film. No consolidation or collapse seen. No free air noted under the diaphragm. The central venous line is satisfactory in position. Report Indicator: Known / Minor Finalised by: &lt;DOCTOR&gt;</w:t>
      </w:r>
    </w:p>
    <w:p>
      <w:r>
        <w:t>Accession Number: 623d69d79e987920e9c6cf57d137b2e7e15683fd333bd9346dc43b9f929abc7d</w:t>
      </w:r>
    </w:p>
    <w:p>
      <w:r>
        <w:t>Updated Date Time: 04/6/2019 19:28</w:t>
      </w:r>
    </w:p>
    <w:p>
      <w:pPr>
        <w:pStyle w:val="Heading2"/>
      </w:pPr>
      <w:r>
        <w:t>Layman Explanation</w:t>
      </w:r>
    </w:p>
    <w:p>
      <w:r>
        <w:t>This radiology report discusses HISTORY  Abdo distension, bilious aspirates from NGT TRO IO/ileus; Anterolateral STEMI cx  CCF, HAP REPORT The heart size cannot be accurately assessed as this is an AP film. No consolidation or collapse seen. No free air noted under the diaphragm. The central venous line is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