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9562</w:t>
      </w:r>
    </w:p>
    <w:p>
      <w:r>
        <w:t>Visit Number: eb9364e8849243241e8e1fcf1c07ae2d933f7dfc7c8a39e522599d8419347eaf</w:t>
      </w:r>
    </w:p>
    <w:p>
      <w:r>
        <w:t>Masked_PatientID: 9532</w:t>
      </w:r>
    </w:p>
    <w:p>
      <w:r>
        <w:t>Order ID: 019e510f578e78f44fb3280024efcbf8d0f1f3bad8a2f9c249cb72d03368b067</w:t>
      </w:r>
    </w:p>
    <w:p>
      <w:r>
        <w:t>Order Name: Chest X-ray</w:t>
      </w:r>
    </w:p>
    <w:p>
      <w:r>
        <w:t>Result Item Code: CHE-NOV</w:t>
      </w:r>
    </w:p>
    <w:p>
      <w:r>
        <w:t>Performed Date Time: 14/9/2015 16:35</w:t>
      </w:r>
    </w:p>
    <w:p>
      <w:r>
        <w:t>Line Num: 1</w:t>
      </w:r>
    </w:p>
    <w:p>
      <w:r>
        <w:t>Text:       HISTORY post chest tube removal check REPORT  Compared with a study dated 13 September 2015 Interval removal of previous left intercostal drain tube and left central venous  line. The right central venous line, tracheostomy tube and feeding tubes are unchanged  in positions.  The heart size cannot be accurately assessed but appears within normal limits. No  confluent consolidation discrete mass or sizable pleural effusion.   Known / Minor  Finalised by: &lt;DOCTOR&gt;</w:t>
      </w:r>
    </w:p>
    <w:p>
      <w:r>
        <w:t>Accession Number: 98b6a7dc49f5b96d7e9b77a7a64c97817c739181e00484adccaa293bedd87744</w:t>
      </w:r>
    </w:p>
    <w:p>
      <w:r>
        <w:t>Updated Date Time: 17/9/2015 8:18</w:t>
      </w:r>
    </w:p>
    <w:p>
      <w:pPr>
        <w:pStyle w:val="Heading2"/>
      </w:pPr>
      <w:r>
        <w:t>Layman Explanation</w:t>
      </w:r>
    </w:p>
    <w:p>
      <w:r>
        <w:t>This radiology report discusses       HISTORY post chest tube removal check REPORT  Compared with a study dated 13 September 2015 Interval removal of previous left intercostal drain tube and left central venous  line. The right central venous line, tracheostomy tube and feeding tubes are unchanged  in positions.  The heart size cannot be accurately assessed but appears within normal limits. No  confluent consolidation discrete mass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