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9535</w:t>
      </w:r>
    </w:p>
    <w:p>
      <w:r>
        <w:t>Visit Number: eb9364e8849243241e8e1fcf1c07ae2d933f7dfc7c8a39e522599d8419347eaf</w:t>
      </w:r>
    </w:p>
    <w:p>
      <w:r>
        <w:t>Masked_PatientID: 9532</w:t>
      </w:r>
    </w:p>
    <w:p>
      <w:r>
        <w:t>Order ID: 65c35d79893a109755abd63356b4d31128cbf69bc907f29208a95739c056daa2</w:t>
      </w:r>
    </w:p>
    <w:p>
      <w:r>
        <w:t>Order Name: Chest X-ray</w:t>
      </w:r>
    </w:p>
    <w:p>
      <w:r>
        <w:t>Result Item Code: CHE-NOV</w:t>
      </w:r>
    </w:p>
    <w:p>
      <w:r>
        <w:t>Performed Date Time: 24/8/2015 7:15</w:t>
      </w:r>
    </w:p>
    <w:p>
      <w:r>
        <w:t>Line Num: 1</w:t>
      </w:r>
    </w:p>
    <w:p>
      <w:r>
        <w:t>Text:       HISTORY 50% burns REPORT  Comparison made with previous chest x-ray dated 23/08/2015. Heart size is within normal limits.  ETT with tip projected 4.6 cm from carina. NG tube with tip projected over expected position of stomach. Interval new patchy airspace shadowing at bilateral perihilar region, possibly due  to inhalational injuries.   May need further action Finalised by: &lt;DOCTOR&gt;</w:t>
      </w:r>
    </w:p>
    <w:p>
      <w:r>
        <w:t>Accession Number: b73659a87ff551d8cf7c5f838fd77508a55b83d8eea0ba417eb73f48a7a90d47</w:t>
      </w:r>
    </w:p>
    <w:p>
      <w:r>
        <w:t>Updated Date Time: 25/8/2015 16:01</w:t>
      </w:r>
    </w:p>
    <w:p>
      <w:pPr>
        <w:pStyle w:val="Heading2"/>
      </w:pPr>
      <w:r>
        <w:t>Layman Explanation</w:t>
      </w:r>
    </w:p>
    <w:p>
      <w:r>
        <w:t>This radiology report discusses       HISTORY 50% burns REPORT  Comparison made with previous chest x-ray dated 23/08/2015. Heart size is within normal limits.  ETT with tip projected 4.6 cm from carina. NG tube with tip projected over expected position of stomach. Interval new patchy airspace shadowing at bilateral perihilar region, possibly due  to inhalational injuries.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