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9589</w:t>
      </w:r>
    </w:p>
    <w:p>
      <w:r>
        <w:t>Visit Number: b8b1ffa88a880cb0361131993086f0db6d5a35ea8dba8c091db3749bc8a88a7b</w:t>
      </w:r>
    </w:p>
    <w:p>
      <w:r>
        <w:t>Masked_PatientID: 9575</w:t>
      </w:r>
    </w:p>
    <w:p>
      <w:r>
        <w:t>Order ID: a5f2f57af32247eaab8bbcbdf10ad4d5a0c8368df3f9a7d4104b0fedb26d4dc9</w:t>
      </w:r>
    </w:p>
    <w:p>
      <w:r>
        <w:t>Order Name: CT Chest, Abdomen and Pelvis</w:t>
      </w:r>
    </w:p>
    <w:p>
      <w:r>
        <w:t>Result Item Code: CTCHEABDP</w:t>
      </w:r>
    </w:p>
    <w:p>
      <w:r>
        <w:t>Performed Date Time: 05/10/2017 20:29</w:t>
      </w:r>
    </w:p>
    <w:p>
      <w:r>
        <w:t>Line Num: 1</w:t>
      </w:r>
    </w:p>
    <w:p>
      <w:r>
        <w:t>Text:       HISTORY Chronic Lymphocytic Leukemia with large cell transformation. Post treatment with  R2-GDP. For assessment of response and decision on further treatment TECHNIQUE Scans of the thorax, abdomen and pelvis were acquired after the administration of  Intravenous contrast: Omnipaque 350 - Volume (ml): 70 FINDINGS Comparison was made with the CT thorax of 16/4/2017 and CT dated 17/3/2017.  Tip of right PICC line is sited at the lower SVC. Interval improvement in mediastinal and bilateral hilar adenopathy.  For example  right hilar node now measures 1 cm in short axis from 1.5 cm (current 19-34 v 8-35).  Precarinal adenopathy measures 1.1 cm in short axis from 1.4 cm (current 5-32 v 7-34).  Bilateral axillary adenopathy is also slightly better. The heart is not enlarged.  There is no pericardial or pleural effusion.  Stable  nonspecific coarse calcifications in the left breast. An Ill-defined 4 x 2 mm nodule in the posterior right upper lobe is non-specific,  probably inflammatory (6-39). Mild biapical scarring.  Mild linear atelectasis and  scarring in both lung bases. Stable 9 mm cyst in segment V of the liver.  Multiple other smaller scattered hypodensities  in both lobes are too small to characterise but are generally stable. Spleen is not  enlarged. Previously noted small splenic hypodensities are not well seen on the current  scan.  Pancreas, and adrenal glands are unremarkable. Gallbladder is collapsed. There  is no biliary dilatation or hydronephrosis. Extensive abdominal-pelvic adenopathy is generally improved.  For example right common  iliac node now measures 1.8 cm in short axis from 2.4 cm (current 9-71 v 9-70); Retrocaval  adenopathy now measures 1 cm short axis from 1.8 cm (current 9-42 v 9-43). There  is reduced mass effect on the IVC.  The bowel loops are not dilated.  There is no free intraperitoneal fluid.  The uterus  is unremarkable.  There is no adnexal mass.  Urinary bladder is well distended. Stable mottled appearance of the bones, especially the pelvis and vertebrae are likely  related to marrow infiltration.  Stable sclerosis of the posterior right fifth rib  is nonspecific.  Old fracture of anterolateral right 7th and 8th ribs. . CONCLUSION Since the 16th of April 2017,  1. There is general improvement in extensive adenopathy above and below the diaphragm.    2. A small ill-defined nodule in the posterior right upper lobe is probably inflammatory. 3.Other minor findings are generally unchanged.    Known / Minor  Finalised by: &lt;DOCTOR&gt;</w:t>
      </w:r>
    </w:p>
    <w:p>
      <w:r>
        <w:t>Accession Number: 02030610dec9137cd5af1c85af99a3a8c4629f2ad390beca496a38e59c65d021</w:t>
      </w:r>
    </w:p>
    <w:p>
      <w:r>
        <w:t>Updated Date Time: 10/10/2017 18:02</w:t>
      </w:r>
    </w:p>
    <w:p>
      <w:pPr>
        <w:pStyle w:val="Heading2"/>
      </w:pPr>
      <w:r>
        <w:t>Layman Explanation</w:t>
      </w:r>
    </w:p>
    <w:p>
      <w:r>
        <w:t>This radiology report discusses       HISTORY Chronic Lymphocytic Leukemia with large cell transformation. Post treatment with  R2-GDP. For assessment of response and decision on further treatment TECHNIQUE Scans of the thorax, abdomen and pelvis were acquired after the administration of  Intravenous contrast: Omnipaque 350 - Volume (ml): 70 FINDINGS Comparison was made with the CT thorax of 16/4/2017 and CT dated 17/3/2017.  Tip of right PICC line is sited at the lower SVC. Interval improvement in mediastinal and bilateral hilar adenopathy.  For example  right hilar node now measures 1 cm in short axis from 1.5 cm (current 19-34 v 8-35).  Precarinal adenopathy measures 1.1 cm in short axis from 1.4 cm (current 5-32 v 7-34).  Bilateral axillary adenopathy is also slightly better. The heart is not enlarged.  There is no pericardial or pleural effusion.  Stable  nonspecific coarse calcifications in the left breast. An Ill-defined 4 x 2 mm nodule in the posterior right upper lobe is non-specific,  probably inflammatory (6-39). Mild biapical scarring.  Mild linear atelectasis and  scarring in both lung bases. Stable 9 mm cyst in segment V of the liver.  Multiple other smaller scattered hypodensities  in both lobes are too small to characterise but are generally stable. Spleen is not  enlarged. Previously noted small splenic hypodensities are not well seen on the current  scan.  Pancreas, and adrenal glands are unremarkable. Gallbladder is collapsed. There  is no biliary dilatation or hydronephrosis. Extensive abdominal-pelvic adenopathy is generally improved.  For example right common  iliac node now measures 1.8 cm in short axis from 2.4 cm (current 9-71 v 9-70); Retrocaval  adenopathy now measures 1 cm short axis from 1.8 cm (current 9-42 v 9-43). There  is reduced mass effect on the IVC.  The bowel loops are not dilated.  There is no free intraperitoneal fluid.  The uterus  is unremarkable.  There is no adnexal mass.  Urinary bladder is well distended. Stable mottled appearance of the bones, especially the pelvis and vertebrae are likely  related to marrow infiltration.  Stable sclerosis of the posterior right fifth rib  is nonspecific.  Old fracture of anterolateral right 7th and 8th ribs. . CONCLUSION Since the 16th of April 2017,  1. There is general improvement in extensive adenopathy above and below the diaphragm.    2. A small ill-defined nodule in the posterior right upper lobe is probably inflammatory. 3.Other minor findings are generally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