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9603</w:t>
      </w:r>
    </w:p>
    <w:p>
      <w:r>
        <w:t>Visit Number: 1d150e8bf9a493972d0f71ae125f3566552de4c7abd2435f67e71aeca803371c</w:t>
      </w:r>
    </w:p>
    <w:p>
      <w:r>
        <w:t>Masked_PatientID: 9594</w:t>
      </w:r>
    </w:p>
    <w:p>
      <w:r>
        <w:t>Order ID: a1200adb5cfff8351dd0d415f82c78ccd469bb8fb1521b4ff9cfb5218ca87bd3</w:t>
      </w:r>
    </w:p>
    <w:p>
      <w:r>
        <w:t>Order Name: Chest X-ray, Erect</w:t>
      </w:r>
    </w:p>
    <w:p>
      <w:r>
        <w:t>Result Item Code: CHE-ER</w:t>
      </w:r>
    </w:p>
    <w:p>
      <w:r>
        <w:t>Performed Date Time: 12/10/2017 10:58</w:t>
      </w:r>
    </w:p>
    <w:p>
      <w:r>
        <w:t>Line Num: 1</w:t>
      </w:r>
    </w:p>
    <w:p>
      <w:r>
        <w:t>Text:      HISTORY Cough REPORT The heart is enlarged. Sternotomy wires and prosthetic cardiac valves noted.  The  aorta is unfolded.  Pulmonary vessels are mildly congested.  No active lung lesion  is noted.  Known / Minor  Finalised by: &lt;DOCTOR&gt;</w:t>
      </w:r>
    </w:p>
    <w:p>
      <w:r>
        <w:t>Accession Number: 6998e141db4fb43a849e24a7e88694682b4ba473887805428594230b1109f969</w:t>
      </w:r>
    </w:p>
    <w:p>
      <w:r>
        <w:t>Updated Date Time: 12/10/2017 13:01</w:t>
      </w:r>
    </w:p>
    <w:p>
      <w:pPr>
        <w:pStyle w:val="Heading2"/>
      </w:pPr>
      <w:r>
        <w:t>Layman Explanation</w:t>
      </w:r>
    </w:p>
    <w:p>
      <w:r>
        <w:t>This radiology report discusses      HISTORY Cough REPORT The heart is enlarged. Sternotomy wires and prosthetic cardiac valves noted.  The  aorta is unfolded.  Pulmonary vessels are mildly congested.  No active lung lesion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