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9619</w:t>
      </w:r>
    </w:p>
    <w:p>
      <w:r>
        <w:t>Visit Number: 95c92555811210e0c149b18b1a7cb1d82a94605f8a69804799e9ad6065bff3e7</w:t>
      </w:r>
    </w:p>
    <w:p>
      <w:r>
        <w:t>Masked_PatientID: 9608</w:t>
      </w:r>
    </w:p>
    <w:p>
      <w:r>
        <w:t>Order ID: fbb5b01d92f495e033d893b72eab5ccf25b712194d4e7d9847644350da62e82a</w:t>
      </w:r>
    </w:p>
    <w:p>
      <w:r>
        <w:t>Order Name: Chest X-ray</w:t>
      </w:r>
    </w:p>
    <w:p>
      <w:r>
        <w:t>Result Item Code: CHE-NOV</w:t>
      </w:r>
    </w:p>
    <w:p>
      <w:r>
        <w:t>Performed Date Time: 04/12/2018 8:43</w:t>
      </w:r>
    </w:p>
    <w:p>
      <w:r>
        <w:t>Line Num: 1</w:t>
      </w:r>
    </w:p>
    <w:p>
      <w:r>
        <w:t>Text:       HISTORY desaturation post-op under GA now wheezing and breathless REPORT AP sitting film.  Comparison is made to 25 November 2018 C X R. There is moderate cardiomegaly.  Bilateral patchy lung consolidation seen, worse  at the right lower zone.  Superimposed infection and/or congestive heart disease  cannot be excluded.   May need further action Finalised by: &lt;DOCTOR&gt;</w:t>
      </w:r>
    </w:p>
    <w:p>
      <w:r>
        <w:t>Accession Number: 43cb20e7e9fc288608163c37325afd802f62caaa6cb19fe027b7fe9fa436f832</w:t>
      </w:r>
    </w:p>
    <w:p>
      <w:r>
        <w:t>Updated Date Time: 05/12/2018 8:28</w:t>
      </w:r>
    </w:p>
    <w:p>
      <w:pPr>
        <w:pStyle w:val="Heading2"/>
      </w:pPr>
      <w:r>
        <w:t>Layman Explanation</w:t>
      </w:r>
    </w:p>
    <w:p>
      <w:r>
        <w:t>This radiology report discusses       HISTORY desaturation post-op under GA now wheezing and breathless REPORT AP sitting film.  Comparison is made to 25 November 2018 C X R. There is moderate cardiomegaly.  Bilateral patchy lung consolidation seen, worse  at the right lower zone.  Superimposed infection and/or congestive heart disease  cannot be excluded.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