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9611</w:t>
      </w:r>
    </w:p>
    <w:p>
      <w:r>
        <w:t>Visit Number: 8c31f6d0244bc3916a45e363a409f9f0bdfb33b93e3db105659825191abd7b41</w:t>
      </w:r>
    </w:p>
    <w:p>
      <w:r>
        <w:t>Masked_PatientID: 9608</w:t>
      </w:r>
    </w:p>
    <w:p>
      <w:r>
        <w:t>Order ID: 000a037c45bb0348c63010abada209d08f6570893d54e126933c905d49afac73</w:t>
      </w:r>
    </w:p>
    <w:p>
      <w:r>
        <w:t>Order Name: Chest X-ray</w:t>
      </w:r>
    </w:p>
    <w:p>
      <w:r>
        <w:t>Result Item Code: CHE-NOV</w:t>
      </w:r>
    </w:p>
    <w:p>
      <w:r>
        <w:t>Performed Date Time: 11/4/2018 3:37</w:t>
      </w:r>
    </w:p>
    <w:p>
      <w:r>
        <w:t>Line Num: 1</w:t>
      </w:r>
    </w:p>
    <w:p>
      <w:r>
        <w:t>Text:       HISTORY desaturation REPORT There is cardiomegaly.  Pulmonary venous congestion with septal lines and ground-glass  changes are seen in the lungs.  Findings are compatible with fluid overload.  Right  central venous line shows tipprojected over the cavoatrial junction.   Known / Minor  Finalised by: &lt;DOCTOR&gt;</w:t>
      </w:r>
    </w:p>
    <w:p>
      <w:r>
        <w:t>Accession Number: 853208ad28642203ba871b47bcc0e5bc5dc40f3f53da684957d37168791e26cc</w:t>
      </w:r>
    </w:p>
    <w:p>
      <w:r>
        <w:t>Updated Date Time: 11/4/2018 18:16</w:t>
      </w:r>
    </w:p>
    <w:p>
      <w:pPr>
        <w:pStyle w:val="Heading2"/>
      </w:pPr>
      <w:r>
        <w:t>Layman Explanation</w:t>
      </w:r>
    </w:p>
    <w:p>
      <w:r>
        <w:t>This radiology report discusses       HISTORY desaturation REPORT There is cardiomegaly.  Pulmonary venous congestion with septal lines and ground-glass  changes are seen in the lungs.  Findings are compatible with fluid overload.  Right  central venous line shows tipprojected over the cavoatrial junction.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