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9629</w:t>
      </w:r>
    </w:p>
    <w:p>
      <w:r>
        <w:t>Visit Number: 1da92989150e1a759b1559b9d469076397e8d7202518a9ef6949963e61bc62de</w:t>
      </w:r>
    </w:p>
    <w:p>
      <w:r>
        <w:t>Masked_PatientID: 9608</w:t>
      </w:r>
    </w:p>
    <w:p>
      <w:r>
        <w:t>Order ID: bcaab838b4286cf9851dd99fa0ebd93a1fbbbee09b6d5612a4b7e6688468f12d</w:t>
      </w:r>
    </w:p>
    <w:p>
      <w:r>
        <w:t>Order Name: Chest X-ray</w:t>
      </w:r>
    </w:p>
    <w:p>
      <w:r>
        <w:t>Result Item Code: CHE-NOV</w:t>
      </w:r>
    </w:p>
    <w:p>
      <w:r>
        <w:t>Performed Date Time: 24/2/2019 15:10</w:t>
      </w:r>
    </w:p>
    <w:p>
      <w:r>
        <w:t>Line Num: 1</w:t>
      </w:r>
    </w:p>
    <w:p>
      <w:r>
        <w:t>Text:       The heart is enlarged with ongoing pulmonary oedema.  The aorta is unfurled.  Right  PICC (tip in low SVC) is shown.     May need further action Finalised by: &lt;DOCTOR&gt;</w:t>
      </w:r>
    </w:p>
    <w:p>
      <w:r>
        <w:t>Accession Number: 62fb08a98b64f25a0fbf50a82bd2217efb074dfb32457789e659d7bb5e0182ea</w:t>
      </w:r>
    </w:p>
    <w:p>
      <w:r>
        <w:t>Updated Date Time: 26/2/2019 9:25</w:t>
      </w:r>
    </w:p>
    <w:p>
      <w:pPr>
        <w:pStyle w:val="Heading2"/>
      </w:pPr>
      <w:r>
        <w:t>Layman Explanation</w:t>
      </w:r>
    </w:p>
    <w:p>
      <w:r>
        <w:t>This radiology report discusses       The heart is enlarged with ongoing pulmonary oedema.  The aorta is unfurled.  Right  PICC (tip in low SVC) is shown.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