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9626</w:t>
      </w:r>
    </w:p>
    <w:p>
      <w:r>
        <w:t>Visit Number: 8a817eb9cd457b99bc3e6dedfea431d3a70774438a2a82501fb143d81c761bc7</w:t>
      </w:r>
    </w:p>
    <w:p>
      <w:r>
        <w:t>Masked_PatientID: 9608</w:t>
      </w:r>
    </w:p>
    <w:p>
      <w:r>
        <w:t>Order ID: 23e6ba02d843b552ba3b3fa42483156894344332fc2613fd8545a48634f02689</w:t>
      </w:r>
    </w:p>
    <w:p>
      <w:r>
        <w:t>Order Name: Chest X-ray</w:t>
      </w:r>
    </w:p>
    <w:p>
      <w:r>
        <w:t>Result Item Code: CHE-NOV</w:t>
      </w:r>
    </w:p>
    <w:p>
      <w:r>
        <w:t>Performed Date Time: 27/1/2019 13:03</w:t>
      </w:r>
    </w:p>
    <w:p>
      <w:r>
        <w:t>Line Num: 1</w:t>
      </w:r>
    </w:p>
    <w:p>
      <w:r>
        <w:t>Text:       HISTORY fever TRO chest infection, b/g relapsed AML on chemotherapy REPORT  The heart size is enlarged and there is pulmonary congestion.  No definite consolidative  changes are noted bilaterally. Bilateral small pleural effusions are noted.   May need further action Finalised by: &lt;DOCTOR&gt;</w:t>
      </w:r>
    </w:p>
    <w:p>
      <w:r>
        <w:t>Accession Number: bc596a106f08ef4c7fe078d9281c861560b26fe8c1a58095abfb84c61bd1f01c</w:t>
      </w:r>
    </w:p>
    <w:p>
      <w:r>
        <w:t>Updated Date Time: 28/1/2019 16:11</w:t>
      </w:r>
    </w:p>
    <w:p>
      <w:pPr>
        <w:pStyle w:val="Heading2"/>
      </w:pPr>
      <w:r>
        <w:t>Layman Explanation</w:t>
      </w:r>
    </w:p>
    <w:p>
      <w:r>
        <w:t>This radiology report discusses       HISTORY fever TRO chest infection, b/g relapsed AML on chemotherapy REPORT  The heart size is enlarged and there is pulmonary congestion.  No definite consolidative  changes are noted bilaterally. Bilateral small pleural effusions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