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9623</w:t>
      </w:r>
    </w:p>
    <w:p>
      <w:r>
        <w:t>Visit Number: ce2154100d9579d2b353f71cd87ba595471c692a0cc1c3f93941ee40d7bee6b4</w:t>
      </w:r>
    </w:p>
    <w:p>
      <w:r>
        <w:t>Masked_PatientID: 9608</w:t>
      </w:r>
    </w:p>
    <w:p>
      <w:r>
        <w:t>Order ID: 8da6c1013023eb6218e009647766e66fe74e95b525c0ee0545658ce23d096b80</w:t>
      </w:r>
    </w:p>
    <w:p>
      <w:r>
        <w:t>Order Name: Chest X-ray</w:t>
      </w:r>
    </w:p>
    <w:p>
      <w:r>
        <w:t>Result Item Code: CHE-NOV</w:t>
      </w:r>
    </w:p>
    <w:p>
      <w:r>
        <w:t>Performed Date Time: 27/5/2018 15:04</w:t>
      </w:r>
    </w:p>
    <w:p>
      <w:r>
        <w:t>Line Num: 1</w:t>
      </w:r>
    </w:p>
    <w:p>
      <w:r>
        <w:t>Text:       HISTORY fever REPORT  Comparison chest radiograph dated 8 May 2018. Tip of the right central venous catheter is within the superior vena cava, stable  in position. Heart size is mildly enlarged.  The thoracic aorta is unfolded with intimal calcification  of the aortic arch. No consolidation, pleural effusion or pneumothorax is seen.   Known / Minor  Finalised by: &lt;DOCTOR&gt;</w:t>
      </w:r>
    </w:p>
    <w:p>
      <w:r>
        <w:t>Accession Number: 785012b5594875163ea7c02c45780436217bc5b2a639c507d6c9a2b92284b2d9</w:t>
      </w:r>
    </w:p>
    <w:p>
      <w:r>
        <w:t>Updated Date Time: 28/5/2018 1:06</w:t>
      </w:r>
    </w:p>
    <w:p>
      <w:pPr>
        <w:pStyle w:val="Heading2"/>
      </w:pPr>
      <w:r>
        <w:t>Layman Explanation</w:t>
      </w:r>
    </w:p>
    <w:p>
      <w:r>
        <w:t>This radiology report discusses       HISTORY fever REPORT  Comparison chest radiograph dated 8 May 2018. Tip of the right central venous catheter is within the superior vena cava, stable  in position. Heart size is mildly enlarged.  The thoracic aorta is unfolded with intimal calcification  of the aortic arch. No consolidation, pleural effusion or pneumothorax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