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9644</w:t>
      </w:r>
    </w:p>
    <w:p>
      <w:r>
        <w:t>Visit Number: 609609c1efee6ed73207e4b8404596d13284f5c2c3e77facb23c857ce6284c84</w:t>
      </w:r>
    </w:p>
    <w:p>
      <w:r>
        <w:t>Masked_PatientID: 9638</w:t>
      </w:r>
    </w:p>
    <w:p>
      <w:r>
        <w:t>Order ID: 4b3799f7403e048565b903793b8b79195df0f44ce20a3a4f91969c1394792486</w:t>
      </w:r>
    </w:p>
    <w:p>
      <w:r>
        <w:t>Order Name: CT Chest or Thorax</w:t>
      </w:r>
    </w:p>
    <w:p>
      <w:r>
        <w:t>Result Item Code: CTCHE</w:t>
      </w:r>
    </w:p>
    <w:p>
      <w:r>
        <w:t>Performed Date Time: 11/6/2020 19:12</w:t>
      </w:r>
    </w:p>
    <w:p>
      <w:r>
        <w:t>Line Num: 1</w:t>
      </w:r>
    </w:p>
    <w:p>
      <w:r>
        <w:t>Text: HISTORY  severe asthma  TRO lung parenchymal abnormalities TECHNIQUE Scans acquired as per department protocol. Intravenous contrast: Omnipaque 350 - Volume (ml): 50 FINDINGS Comparison made with NTFH CT of 26/2/2019.  There is interval resolution of the tree in bud disease in the right upper lobe.  No other areas of tree in bud disease noted. No cavitating or miliary disease. The  lung apices shows no fibrocalcific changes. Bronchial wall thickening is still noted in the right upper and middle lobes, as  well as the central aspect of the lower lobes bilaterally, suggestive of bronchitis.  In the posterior aspect of the apical left lower lobe, there is increased prominence  of a tubular opacity (6-46) which is continuous with the airway best appreciated  on coronal view (11-25, 26), present previously and now more pronounced, in keeping  with mucus plugging. Another segment of mucus plugging previously noted more medially  in the apical left lower lobe (prior 506-30). Small amount of subpleural consolidation or atelectasis is noted in the medial middle  lobe and inferior lingula. Rest of both lungs are clear, with no other sites of consolidation  or patchy ground-glass changes. No lung mass or sinister nodule noted. No interstitial  fibrosis, bronchiectasis or emphysema is evident. Major airways are patent. Mildly prominent right hilar and subcarinal nodes are unchanged from before, measuring  up to 11 mm on the right probably reactive. No other enlarged supraclavicular, axillary,  hilar or mediastinal nodes seen. The thyroid is unremarkable. Intimal calcifications  at the aortic arch. The pulmonary arteries are not enlarged. Heart size is normal.  No pericardial or pleural effusion. Limited sections of the upper abdomen in arterial phase are unremarkable. No destructive  bony lesion is seen.  CONCLUSION Since last CT of Feb 2019,  1. Persistent bronchial wall thickening bilaterally in keeping with bronchitis. Interval  resolution of the tree in bud disease in right upper lobe.  2. Interval small area of consolidation in the middle lobe and lingula. No bronchiectasis.  Persistent segment of mucus plugging in apical left lower lobe (501-1) while another  segment more medially previously has resolved. This is infective/inflammatory, of  which non-TB mycobacterial infection is one of the consideration, differential being  early/mild allergic bronchopulmonary aspergillosis though no other frank glove-likemucus plugging noted.  3. Stable prominent right hilar and subcarinal nodes, likely reactive. 4. Other minor findings as described. Report Indicator: May need further action Finalised by: &lt;DOCTOR&gt;</w:t>
      </w:r>
    </w:p>
    <w:p>
      <w:r>
        <w:t>Accession Number: 0075c303d887356112c6eba2b09d77769f9715cd86d25d08a2843a86afbecee1</w:t>
      </w:r>
    </w:p>
    <w:p>
      <w:r>
        <w:t>Updated Date Time: 12/6/2020 9:52</w:t>
      </w:r>
    </w:p>
    <w:p>
      <w:pPr>
        <w:pStyle w:val="Heading2"/>
      </w:pPr>
      <w:r>
        <w:t>Layman Explanation</w:t>
      </w:r>
    </w:p>
    <w:p>
      <w:r>
        <w:t>This radiology report discusses HISTORY  severe asthma  TRO lung parenchymal abnormalities TECHNIQUE Scans acquired as per department protocol. Intravenous contrast: Omnipaque 350 - Volume (ml): 50 FINDINGS Comparison made with NTFH CT of 26/2/2019.  There is interval resolution of the tree in bud disease in the right upper lobe.  No other areas of tree in bud disease noted. No cavitating or miliary disease. The  lung apices shows no fibrocalcific changes. Bronchial wall thickening is still noted in the right upper and middle lobes, as  well as the central aspect of the lower lobes bilaterally, suggestive of bronchitis.  In the posterior aspect of the apical left lower lobe, there is increased prominence  of a tubular opacity (6-46) which is continuous with the airway best appreciated  on coronal view (11-25, 26), present previously and now more pronounced, in keeping  with mucus plugging. Another segment of mucus plugging previously noted more medially  in the apical left lower lobe (prior 506-30). Small amount of subpleural consolidation or atelectasis is noted in the medial middle  lobe and inferior lingula. Rest of both lungs are clear, with no other sites of consolidation  or patchy ground-glass changes. No lung mass or sinister nodule noted. No interstitial  fibrosis, bronchiectasis or emphysema is evident. Major airways are patent. Mildly prominent right hilar and subcarinal nodes are unchanged from before, measuring  up to 11 mm on the right probably reactive. No other enlarged supraclavicular, axillary,  hilar or mediastinal nodes seen. The thyroid is unremarkable. Intimal calcifications  at the aortic arch. The pulmonary arteries are not enlarged. Heart size is normal.  No pericardial or pleural effusion. Limited sections of the upper abdomen in arterial phase are unremarkable. No destructive  bony lesion is seen.  CONCLUSION Since last CT of Feb 2019,  1. Persistent bronchial wall thickening bilaterally in keeping with bronchitis. Interval  resolution of the tree in bud disease in right upper lobe.  2. Interval small area of consolidation in the middle lobe and lingula. No bronchiectasis.  Persistent segment of mucus plugging in apical left lower lobe (501-1) while another  segment more medially previously has resolved. This is infective/inflammatory, of  which non-TB mycobacterial infection is one of the consideration, differential being  early/mild allergic bronchopulmonary aspergillosis though no other frank glove-likemucus plugging noted.  3. Stable prominent right hilar and subcarinal nodes, likely reactive. 4. Other minor findings as described.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