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9651</w:t>
      </w:r>
    </w:p>
    <w:p>
      <w:r>
        <w:t>Visit Number: 1f68be8334616ea59afc08cb9ef54180e47129f87cb45cf3ba0a3aa8b0429e10</w:t>
      </w:r>
    </w:p>
    <w:p>
      <w:r>
        <w:t>Masked_PatientID: 9645</w:t>
      </w:r>
    </w:p>
    <w:p>
      <w:r>
        <w:t>Order ID: 36ec7751f131d1b0c4261f4e5ed483445db99aec9b9d2e2f9ec9be97733f2584</w:t>
      </w:r>
    </w:p>
    <w:p>
      <w:r>
        <w:t>Order Name: Chest X-ray, Erect</w:t>
      </w:r>
    </w:p>
    <w:p>
      <w:r>
        <w:t>Result Item Code: CHE-ER</w:t>
      </w:r>
    </w:p>
    <w:p>
      <w:r>
        <w:t>Performed Date Time: 25/7/2016 22:11</w:t>
      </w:r>
    </w:p>
    <w:p>
      <w:r>
        <w:t>Line Num: 1</w:t>
      </w:r>
    </w:p>
    <w:p>
      <w:r>
        <w:t>Text:       HISTORY SOB REPORT Chest radiograph AP sitting The heart size appears slightly enlarged in this projection.  Bilateral air space  opacities with a bat’s wings’ appearance, prominent upper lobe vessels and air bronchograms  can be seen, compatible with pulmonary edema, probably due to  fluid overload or  ARDS -  Please correlate clinically.   Further action or early intervention required Reported by: &lt;DOCTOR&gt;</w:t>
      </w:r>
    </w:p>
    <w:p>
      <w:r>
        <w:t>Accession Number: e087f9b4abbaa666dc48bbbc2ef41ce1097b8f93f2c9b53a4365130b87c8165c</w:t>
      </w:r>
    </w:p>
    <w:p>
      <w:r>
        <w:t>Updated Date Time: 26/7/2016 14:46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