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9646</w:t>
      </w:r>
    </w:p>
    <w:p>
      <w:r>
        <w:t>Visit Number: 3a76bb36d81502c2197c26ec42f4608ab9c478ee847b88882c9b9879ea46b2b9</w:t>
      </w:r>
    </w:p>
    <w:p>
      <w:r>
        <w:t>Masked_PatientID: 9645</w:t>
      </w:r>
    </w:p>
    <w:p>
      <w:r>
        <w:t>Order ID: 763332d5877649ca56d1254d96f876d020bddc2ca685d932015cf2f7a5934429</w:t>
      </w:r>
    </w:p>
    <w:p>
      <w:r>
        <w:t>Order Name: Chest X-ray</w:t>
      </w:r>
    </w:p>
    <w:p>
      <w:r>
        <w:t>Result Item Code: CHE-NOV</w:t>
      </w:r>
    </w:p>
    <w:p>
      <w:r>
        <w:t>Performed Date Time: 28/7/2016 12:05</w:t>
      </w:r>
    </w:p>
    <w:p>
      <w:r>
        <w:t>Line Num: 1</w:t>
      </w:r>
    </w:p>
    <w:p>
      <w:r>
        <w:t>Text:       HISTORY pneumonia REPORT  Extensive airspace consolidation is seen in both lungs, fairly symmetrical.  There  is some improvement from 25 July.   Known / Minor  Finalised by: &lt;DOCTOR&gt;</w:t>
      </w:r>
    </w:p>
    <w:p>
      <w:r>
        <w:t>Accession Number: 6de40075f8b39498289ebf83c3244086b57b33c9def47c274c3988fdcac2609c</w:t>
      </w:r>
    </w:p>
    <w:p>
      <w:r>
        <w:t>Updated Date Time: 29/7/2016 11:40</w:t>
      </w:r>
    </w:p>
    <w:p>
      <w:pPr>
        <w:pStyle w:val="Heading2"/>
      </w:pPr>
      <w:r>
        <w:t>Layman Explanation</w:t>
      </w:r>
    </w:p>
    <w:p>
      <w:r>
        <w:t>This radiology report discusses       HISTORY pneumonia REPORT  Extensive airspace consolidation is seen in both lungs, fairly symmetrical.  There  is some improvement from 25 July.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