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9663</w:t>
      </w:r>
    </w:p>
    <w:p>
      <w:r>
        <w:t>Visit Number: 69c500a9e40f67f8dd5be64cb67292f1d6cbb89e451e098fb450adb907e4db34</w:t>
      </w:r>
    </w:p>
    <w:p>
      <w:r>
        <w:t>Masked_PatientID: 9663</w:t>
      </w:r>
    </w:p>
    <w:p>
      <w:r>
        <w:t>Order ID: ffc6ede24d8e48b3b595e308ebbaa694a466241a8c91f9ab080e02105cb982ad</w:t>
      </w:r>
    </w:p>
    <w:p>
      <w:r>
        <w:t>Order Name: Chest X-ray, Erect</w:t>
      </w:r>
    </w:p>
    <w:p>
      <w:r>
        <w:t>Result Item Code: CHE-ER</w:t>
      </w:r>
    </w:p>
    <w:p>
      <w:r>
        <w:t>Performed Date Time: 04/3/2019 12:36</w:t>
      </w:r>
    </w:p>
    <w:p>
      <w:r>
        <w:t>Line Num: 1</w:t>
      </w:r>
    </w:p>
    <w:p>
      <w:r>
        <w:t>Text: HISTORY  A23 - AMS\delirium REPORT Heart size is difficult to assess on this projection. Suboptimal inflation of the  lungs limit assessment of the lung bases. There are atelectatic changes in the right  lower zone. No confluent consolidation is seen in the rest of the lungs. No sizeable  pleural effusion seen.  Report Indicator: Known \ Minor Finalised by: &lt;DOCTOR&gt;</w:t>
      </w:r>
    </w:p>
    <w:p>
      <w:r>
        <w:t>Accession Number: 694d0182f1fb8116f12a710a6d1134c1b75ff87b7db45c1aabb2960454475ae9</w:t>
      </w:r>
    </w:p>
    <w:p>
      <w:r>
        <w:t>Updated Date Time: 08/3/2019 15:45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