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9678</w:t>
      </w:r>
    </w:p>
    <w:p>
      <w:r>
        <w:t>Visit Number: 90684484340f5008f51a9f2610a1d5c021784d01ca9b002d2caaf1d2877a8b98</w:t>
      </w:r>
    </w:p>
    <w:p>
      <w:r>
        <w:t>Masked_PatientID: 9671</w:t>
      </w:r>
    </w:p>
    <w:p>
      <w:r>
        <w:t>Order ID: 00f695083e9e22fa00bf6084a748f27d762ff5bca9eb54fbad31bf9a86cd20c8</w:t>
      </w:r>
    </w:p>
    <w:p>
      <w:r>
        <w:t>Order Name: Chest X-ray, Erect</w:t>
      </w:r>
    </w:p>
    <w:p>
      <w:r>
        <w:t>Result Item Code: CHE-ER</w:t>
      </w:r>
    </w:p>
    <w:p>
      <w:r>
        <w:t>Performed Date Time: 15/11/2017 21:54</w:t>
      </w:r>
    </w:p>
    <w:p>
      <w:r>
        <w:t>Line Num: 1</w:t>
      </w:r>
    </w:p>
    <w:p>
      <w:r>
        <w:t>Text:       HISTORY pr bleeding ++ REPORT Comparison is made with a previous study of 24/07/2017. Suboptimally positioned study. The left lower zone is not completely imaged.   The right central venous catheter is seen with the tip projected over the right atrium.    The heart size cannot be accurately assessed on this AP view.  The thoracic aorta  is unfolded with atherosclerotic calcifications. No consolidation is demonstrated. Suggestion of a small left effusion is seen.    Known / Minor  Reported by: &lt;DOCTOR&gt;</w:t>
      </w:r>
    </w:p>
    <w:p>
      <w:r>
        <w:t>Accession Number: a36c32da5d9bad580c92f7c3acc99e26edfbcd03524552403135909bfea292da</w:t>
      </w:r>
    </w:p>
    <w:p>
      <w:r>
        <w:t>Updated Date Time: 16/11/2017 12:54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