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9692</w:t>
      </w:r>
    </w:p>
    <w:p>
      <w:r>
        <w:t>Visit Number: ad1c517f3893ab0466fdc2a4adc9a826818fe839913781425ad04bedde9a82bf</w:t>
      </w:r>
    </w:p>
    <w:p>
      <w:r>
        <w:t>Masked_PatientID: 9681</w:t>
      </w:r>
    </w:p>
    <w:p>
      <w:r>
        <w:t>Order ID: 3904a829ff4d3c640f2939345adc408a741b16c4a48b7c6cb86be83efcbaf906</w:t>
      </w:r>
    </w:p>
    <w:p>
      <w:r>
        <w:t>Order Name: Chest X-ray</w:t>
      </w:r>
    </w:p>
    <w:p>
      <w:r>
        <w:t>Result Item Code: CHE-NOV</w:t>
      </w:r>
    </w:p>
    <w:p>
      <w:r>
        <w:t>Performed Date Time: 27/4/2017 18:50</w:t>
      </w:r>
    </w:p>
    <w:p>
      <w:r>
        <w:t>Line Num: 1</w:t>
      </w:r>
    </w:p>
    <w:p>
      <w:r>
        <w:t>Text:       HISTORY post CVP/intubation REPORT  The heart size is normal. Patchy consolidation is seen in both lower zones which could be due to infection. The ETT and CVP line are satisfactory in position.   May need further action Finalised by: &lt;DOCTOR&gt;</w:t>
      </w:r>
    </w:p>
    <w:p>
      <w:r>
        <w:t>Accession Number: 2088a094bc1128460a0eccf454e2c8bfffa8f353dc3f72257ade2b11314300c5</w:t>
      </w:r>
    </w:p>
    <w:p>
      <w:r>
        <w:t>Updated Date Time: 28/4/2017 19:31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