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9689</w:t>
      </w:r>
    </w:p>
    <w:p>
      <w:r>
        <w:t>Visit Number: ad1c517f3893ab0466fdc2a4adc9a826818fe839913781425ad04bedde9a82bf</w:t>
      </w:r>
    </w:p>
    <w:p>
      <w:r>
        <w:t>Masked_PatientID: 9681</w:t>
      </w:r>
    </w:p>
    <w:p>
      <w:r>
        <w:t>Order ID: d1a18dacaf2563c42cbaa8ac447f7dc2850ac50968ba849e1f86e090e532b43f</w:t>
      </w:r>
    </w:p>
    <w:p>
      <w:r>
        <w:t>Order Name: Chest X-ray, Erect</w:t>
      </w:r>
    </w:p>
    <w:p>
      <w:r>
        <w:t>Result Item Code: CHE-ER</w:t>
      </w:r>
    </w:p>
    <w:p>
      <w:r>
        <w:t>Performed Date Time: 31/1/2017 11:20</w:t>
      </w:r>
    </w:p>
    <w:p>
      <w:r>
        <w:t>Line Num: 1</w:t>
      </w:r>
    </w:p>
    <w:p>
      <w:r>
        <w:t>Text:       HISTORY left pontine bleed REPORT  The positions of the tracheostomy tube and NG tube appear satisfactory.  The heart  size appears slightly enlarged.  Some ill-defined perivascular hazy shadows are present  in the lungs.   May need further action Finalised by: &lt;DOCTOR&gt;</w:t>
      </w:r>
    </w:p>
    <w:p>
      <w:r>
        <w:t>Accession Number: 97960469c14eb8099ebc8ceb517fce92e20607a0f5456542d7f6a6ee3c730921</w:t>
      </w:r>
    </w:p>
    <w:p>
      <w:r>
        <w:t>Updated Date Time: 01/2/2017 10:10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