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9704</w:t>
      </w:r>
    </w:p>
    <w:p>
      <w:r>
        <w:t>Visit Number: 0ee965775dd31e0ca236eab15a222d4d37626fd84575c7ec541f126bcd4d8348</w:t>
      </w:r>
    </w:p>
    <w:p>
      <w:r>
        <w:t>Masked_PatientID: 9694</w:t>
      </w:r>
    </w:p>
    <w:p>
      <w:r>
        <w:t>Order ID: 7fab8bd4a224597214a1bc1c0a067c5bfaeb89c22c434a3b79f4638130a90c23</w:t>
      </w:r>
    </w:p>
    <w:p>
      <w:r>
        <w:t>Order Name: Chest X-ray</w:t>
      </w:r>
    </w:p>
    <w:p>
      <w:r>
        <w:t>Result Item Code: CHE-NOV</w:t>
      </w:r>
    </w:p>
    <w:p>
      <w:r>
        <w:t>Performed Date Time: 01/12/2018 15:26</w:t>
      </w:r>
    </w:p>
    <w:p>
      <w:r>
        <w:t>Line Num: 1</w:t>
      </w:r>
    </w:p>
    <w:p>
      <w:r>
        <w:t>Text:       HISTORY chronic cough REPORT  Central line is projected over the SVC.  Left basal atelectasis and small pleural  effusion is seen.   Known / Minor Finalised by: &lt;DOCTOR&gt;</w:t>
      </w:r>
    </w:p>
    <w:p>
      <w:r>
        <w:t>Accession Number: 71377153e7e938efa260bbe3fc6c3c990e777f2d1f4099bdc982998cb8106c99</w:t>
      </w:r>
    </w:p>
    <w:p>
      <w:r>
        <w:t>Updated Date Time: 02/12/2018 14:43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