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9717</w:t>
      </w:r>
    </w:p>
    <w:p>
      <w:r>
        <w:t>Visit Number: 24cc3270a7f51d86bcfb5f9e65d4e3a7ac5d19bf24c8d9c406d9cc396a3f3511</w:t>
      </w:r>
    </w:p>
    <w:p>
      <w:r>
        <w:t>Masked_PatientID: 9709</w:t>
      </w:r>
    </w:p>
    <w:p>
      <w:r>
        <w:t>Order ID: 573b265648b5bfe8bc62b93e87e7d5b0d6acaa7cd305e6ea5d7e3cd5cbe76103</w:t>
      </w:r>
    </w:p>
    <w:p>
      <w:r>
        <w:t>Order Name: Chest X-ray</w:t>
      </w:r>
    </w:p>
    <w:p>
      <w:r>
        <w:t>Result Item Code: CHE-NOV</w:t>
      </w:r>
    </w:p>
    <w:p>
      <w:r>
        <w:t>Performed Date Time: 28/11/2015 12:38</w:t>
      </w:r>
    </w:p>
    <w:p>
      <w:r>
        <w:t>Line Num: 1</w:t>
      </w:r>
    </w:p>
    <w:p>
      <w:r>
        <w:t>Text:       HISTORY left pleural effusion REPORT  There is a left pleural effusion - stable as compared to previous radiograph.  Airspace  shadowing with air bronchograms ETT is noted in the retrocardiac left lower zone.   There is thickeningof the right horizontal fissure.  Sternotomy wires noted.  Heart  may be slightly enlarged. The left hemidiaphragm is elevated   Known / Minor  Finalised by: &lt;DOCTOR&gt;</w:t>
      </w:r>
    </w:p>
    <w:p>
      <w:r>
        <w:t>Accession Number: 82c2c6ee8e80a9ff7429a0b197d186a558ac3bcd869ae05fcef8774bc70de273</w:t>
      </w:r>
    </w:p>
    <w:p>
      <w:r>
        <w:t>Updated Date Time: 30/11/2015 9:11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