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9719</w:t>
      </w:r>
    </w:p>
    <w:p>
      <w:r>
        <w:t>Visit Number: 1344df3eccfda228a800ea1c71eea59442495f5ac5c053d5bbe9bf5df715bf8a</w:t>
      </w:r>
    </w:p>
    <w:p>
      <w:r>
        <w:t>Masked_PatientID: 9719</w:t>
      </w:r>
    </w:p>
    <w:p>
      <w:r>
        <w:t>Order ID: f6621166867a66027024855ce005135145d6fb12f35aa7f29e4d7c350577dd1c</w:t>
      </w:r>
    </w:p>
    <w:p>
      <w:r>
        <w:t>Order Name: Chest X-ray</w:t>
      </w:r>
    </w:p>
    <w:p>
      <w:r>
        <w:t>Result Item Code: CHE-NOV</w:t>
      </w:r>
    </w:p>
    <w:p>
      <w:r>
        <w:t>Performed Date Time: 13/6/2015 19:52</w:t>
      </w:r>
    </w:p>
    <w:p>
      <w:r>
        <w:t>Line Num: 1</w:t>
      </w:r>
    </w:p>
    <w:p>
      <w:r>
        <w:t>Text:       HISTORY t2RF with acute desat REPORT The right cardiac outline is partially obscured by the high right hemi diaphragm.  Band shadow seen in the left lung base could be due to sub segmental atelectasis  / focal consolidation.     Known / Minor  Finalised by: &lt;DOCTOR&gt;</w:t>
      </w:r>
    </w:p>
    <w:p>
      <w:r>
        <w:t>Accession Number: 3ffa74071a476faef93d2e11d836b6f2190a098f027e74c8cc90113fbb2f813d</w:t>
      </w:r>
    </w:p>
    <w:p>
      <w:r>
        <w:t>Updated Date Time: 15/6/2015 7:45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