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9728</w:t>
      </w:r>
    </w:p>
    <w:p>
      <w:r>
        <w:t>Visit Number: 512645603cdab8ffb207a8d130ea45cf6fe9ac8c56d67bc7d71915c9332b8285</w:t>
      </w:r>
    </w:p>
    <w:p>
      <w:r>
        <w:t>Masked_PatientID: 9728</w:t>
      </w:r>
    </w:p>
    <w:p>
      <w:r>
        <w:t>Order ID: b279ad453f349baccab2aa3bd17d55f4c89c6ee3da70e31e5231790af1d1d824</w:t>
      </w:r>
    </w:p>
    <w:p>
      <w:r>
        <w:t>Order Name: Chest X-ray</w:t>
      </w:r>
    </w:p>
    <w:p>
      <w:r>
        <w:t>Result Item Code: CHE-NOV</w:t>
      </w:r>
    </w:p>
    <w:p>
      <w:r>
        <w:t>Performed Date Time: 28/11/2015 22:25</w:t>
      </w:r>
    </w:p>
    <w:p>
      <w:r>
        <w:t>Line Num: 1</w:t>
      </w:r>
    </w:p>
    <w:p>
      <w:r>
        <w:t>Text:       HISTORY neck swelling and fullness x 3 days aspiration pneumonia recent CVA 3 days ago b/g NPC with miliary mets to lung REPORT Chest  Comparison is made with the previous radiograph of 21/06/2014. The tip of the feeding tube is projected satisfactorily over the upper abdomen. The heart size cannot be assessed accurately in this AP projection but appears slightly  enlarged. The thoracic aorta is unfolded and there is atherosclerotic calcification. Vague nodular densities in the right upper zone are indeterminate for infective/  inflammatory process or due to residual military metastases. Please correlate clinically.  Plate-like density in the right lung base is likely due to subsegmental atelectasis.  There is no confluent consolidation or sizeable pleural effusion.   May need further action Finalised by: &lt;DOCTOR&gt;</w:t>
      </w:r>
    </w:p>
    <w:p>
      <w:r>
        <w:t>Accession Number: fbab0292f0cbb65ca35b5e4310aaa1c2c15d965d4d619905570ba58b4a1519d2</w:t>
      </w:r>
    </w:p>
    <w:p>
      <w:r>
        <w:t>Updated Date Time: 29/11/2015 11:56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