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9729</w:t>
      </w:r>
    </w:p>
    <w:p>
      <w:r>
        <w:t>Visit Number: 2e48b652e6eccfaf263185626566a4150d40d58ecfe924b80429696d9c6d1039</w:t>
      </w:r>
    </w:p>
    <w:p>
      <w:r>
        <w:t>Masked_PatientID: 9729</w:t>
      </w:r>
    </w:p>
    <w:p>
      <w:r>
        <w:t>Order ID: 24feb37838e7d8b4de7da4047777152a4c4f9a3cce9874096d5149172e794cf1</w:t>
      </w:r>
    </w:p>
    <w:p>
      <w:r>
        <w:t>Order Name: Chest X-ray</w:t>
      </w:r>
    </w:p>
    <w:p>
      <w:r>
        <w:t>Result Item Code: CHE-NOV</w:t>
      </w:r>
    </w:p>
    <w:p>
      <w:r>
        <w:t>Performed Date Time: 11/12/2018 10:01</w:t>
      </w:r>
    </w:p>
    <w:p>
      <w:r>
        <w:t>Line Num: 1</w:t>
      </w:r>
    </w:p>
    <w:p>
      <w:r>
        <w:t>Text:       HISTORY as part of workup for cvm rv REPORT  The heart is top normal in size.   There is straightening of the left heart border with loss of the normal pulmonary  bay.  Aortic knuckle calcification present.  There is prominence ofthe pulmonary  markings which could suggest pulmonary venous congestion.   The lung fields are clear with no evidence of any focal consolidation collapse mass  or pleural  effusion.   Known / Minor Finalised by: &lt;DOCTOR&gt;</w:t>
      </w:r>
    </w:p>
    <w:p>
      <w:r>
        <w:t>Accession Number: 9dba572882660a965e1e81314724a524745d544180c2bce61598c034b2a87fc5</w:t>
      </w:r>
    </w:p>
    <w:p>
      <w:r>
        <w:t>Updated Date Time: 12/12/2018 12:54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