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9741</w:t>
      </w:r>
    </w:p>
    <w:p>
      <w:r>
        <w:t>Visit Number: 2e48b652e6eccfaf263185626566a4150d40d58ecfe924b80429696d9c6d1039</w:t>
      </w:r>
    </w:p>
    <w:p>
      <w:r>
        <w:t>Masked_PatientID: 9729</w:t>
      </w:r>
    </w:p>
    <w:p>
      <w:r>
        <w:t>Order ID: 5ecf9af5a370c7f81a0eeec5423092e249e2237992fc8916c40b50b64fe6ea8c</w:t>
      </w:r>
    </w:p>
    <w:p>
      <w:r>
        <w:t>Order Name: Chest X-ray</w:t>
      </w:r>
    </w:p>
    <w:p>
      <w:r>
        <w:t>Result Item Code: CHE-NOV</w:t>
      </w:r>
    </w:p>
    <w:p>
      <w:r>
        <w:t>Performed Date Time: 14/1/2019 10:22</w:t>
      </w:r>
    </w:p>
    <w:p>
      <w:r>
        <w:t>Line Num: 1</w:t>
      </w:r>
    </w:p>
    <w:p>
      <w:r>
        <w:t>Text:       The heart is enlarged with ongoing pulmonary oedema.  Right basal pleural COPE loop  is unchanged.  The aorta is unfurled.   May need further action Finalised by: &lt;DOCTOR&gt;</w:t>
      </w:r>
    </w:p>
    <w:p>
      <w:r>
        <w:t>Accession Number: ac7fe290ae98fbd332101d9e3806b060684d83cdfdf54d1087c77c9406bc3582</w:t>
      </w:r>
    </w:p>
    <w:p>
      <w:r>
        <w:t>Updated Date Time: 15/1/2019 4:50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