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9752</w:t>
      </w:r>
    </w:p>
    <w:p>
      <w:r>
        <w:t>Visit Number: 2e48b652e6eccfaf263185626566a4150d40d58ecfe924b80429696d9c6d1039</w:t>
      </w:r>
    </w:p>
    <w:p>
      <w:r>
        <w:t>Masked_PatientID: 9729</w:t>
      </w:r>
    </w:p>
    <w:p>
      <w:r>
        <w:t>Order ID: e25e63f43a94789e425972def68222f25ba380c0a08d11f036362578a4fc7e97</w:t>
      </w:r>
    </w:p>
    <w:p>
      <w:r>
        <w:t>Order Name: Chest X-ray</w:t>
      </w:r>
    </w:p>
    <w:p>
      <w:r>
        <w:t>Result Item Code: CHE-NOV</w:t>
      </w:r>
    </w:p>
    <w:p>
      <w:r>
        <w:t>Performed Date Time: 19/3/2019 21:45</w:t>
      </w:r>
    </w:p>
    <w:p>
      <w:r>
        <w:t>Line Num: 1</w:t>
      </w:r>
    </w:p>
    <w:p>
      <w:r>
        <w:t>Text:       HISTORY To monitor for worsening of Pneumonia REPORT AP sitting film.  Comparison is made to 13 March 2019 C X R. NG tube is noted in place.  Heart size cannot be accurately assessed but does not  appear significantly enlarged.Partially loculated pleural effusion noted in the right hemithorax, as before.  The  left lung is grossly clear. Residual contrast material is noted in the colon.   Known / Minor Finalised by: &lt;DOCTOR&gt;</w:t>
      </w:r>
    </w:p>
    <w:p>
      <w:r>
        <w:t>Accession Number: c800215fc0911770091952e3a7cadd2342b702fac120db578641e9f9bfd19064</w:t>
      </w:r>
    </w:p>
    <w:p>
      <w:r>
        <w:t>Updated Date Time: 21/3/2019 7:20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