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9758</w:t>
      </w:r>
    </w:p>
    <w:p>
      <w:r>
        <w:t>Visit Number: c31fc33112b90fd927aef796bd5bf69f30667e9fcc7c1099817231d19f0285f7</w:t>
      </w:r>
    </w:p>
    <w:p>
      <w:r>
        <w:t>Masked_PatientID: 9729</w:t>
      </w:r>
    </w:p>
    <w:p>
      <w:r>
        <w:t>Order ID: bfd3067931e473e6f8ea615d06389a5fc132ff1e7828558855f3cdb2d1591c9d</w:t>
      </w:r>
    </w:p>
    <w:p>
      <w:r>
        <w:t>Order Name: Chest X-ray</w:t>
      </w:r>
    </w:p>
    <w:p>
      <w:r>
        <w:t>Result Item Code: CHE-NOV</w:t>
      </w:r>
    </w:p>
    <w:p>
      <w:r>
        <w:t>Performed Date Time: 26/4/2019 5:01</w:t>
      </w:r>
    </w:p>
    <w:p>
      <w:r>
        <w:t>Line Num: 1</w:t>
      </w:r>
    </w:p>
    <w:p>
      <w:r>
        <w:t>Text: HISTORY  fever REPORT Comparison is made with previous chest radiograph dated 11\4\2019. Left central line are unchanged.  The heart is not enlarged.  There is again right mid-lower zone haziness probably due to combination of small  pleural effusion and underlying lung consolidation. The inter-fissural fluid tracking  is unchanged. No evidence of pneumothorax or left pleural effusion Report Indicator: Known \ Minor Reported by: &lt;DOCTOR&gt;</w:t>
      </w:r>
    </w:p>
    <w:p>
      <w:r>
        <w:t>Accession Number: 84da895799c58f6f374e6f67a5882a00fd9c053b1cfd818d17a9154b10e3855c</w:t>
      </w:r>
    </w:p>
    <w:p>
      <w:r>
        <w:t>Updated Date Time: 26/4/2019 18:09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