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9775</w:t>
      </w:r>
    </w:p>
    <w:p>
      <w:r>
        <w:t>Visit Number: e4611782f097744689129ac9882df68916c6061161e462aa2ef2a176ec4b90cc</w:t>
      </w:r>
    </w:p>
    <w:p>
      <w:r>
        <w:t>Masked_PatientID: 9768</w:t>
      </w:r>
    </w:p>
    <w:p>
      <w:r>
        <w:t>Order ID: f0d9391c771789e31ece8413120294b0ae4eefd2823f7f5023e285a485fe6243</w:t>
      </w:r>
    </w:p>
    <w:p>
      <w:r>
        <w:t>Order Name: Chest X-ray</w:t>
      </w:r>
    </w:p>
    <w:p>
      <w:r>
        <w:t>Result Item Code: CHE-NOV</w:t>
      </w:r>
    </w:p>
    <w:p>
      <w:r>
        <w:t>Performed Date Time: 23/12/2019 22:08</w:t>
      </w:r>
    </w:p>
    <w:p>
      <w:r>
        <w:t>Line Num: 1</w:t>
      </w:r>
    </w:p>
    <w:p>
      <w:r>
        <w:t>Text: HISTORY  SOB REPORT Previous chest radiograph dated 16 July 2019 was reviewed. Midline sternotomy wires, mediastinal clips and prosthetic cardiac valve noted. Heart  is grossly enlarged. Linear atelectasis is seen in the bilateral lower zones. No focal consolidation or  sizable pleural effusion. Report Indicator: May need further action Finalised by: &lt;DOCTOR&gt;</w:t>
      </w:r>
    </w:p>
    <w:p>
      <w:r>
        <w:t>Accession Number: 4c6988801f3f712277fa7a85e55c594475f6c1fa7ae9be16a959d9109e2adcb7</w:t>
      </w:r>
    </w:p>
    <w:p>
      <w:r>
        <w:t>Updated Date Time: 24/12/2019 14:01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