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9781</w:t>
      </w:r>
    </w:p>
    <w:p>
      <w:r>
        <w:t>Visit Number: 1e7154a7c118891510b390fbb5570f382a69852f5bac4b5b8e240a268a06240b</w:t>
      </w:r>
    </w:p>
    <w:p>
      <w:r>
        <w:t>Masked_PatientID: 9779</w:t>
      </w:r>
    </w:p>
    <w:p>
      <w:r>
        <w:t>Order ID: 85c7005636b33b3a2ba81f6f22cca68f6a1c3d2066237b101dc65120ac2bb594</w:t>
      </w:r>
    </w:p>
    <w:p>
      <w:r>
        <w:t>Order Name: Chest X-ray</w:t>
      </w:r>
    </w:p>
    <w:p>
      <w:r>
        <w:t>Result Item Code: CHE-NOV</w:t>
      </w:r>
    </w:p>
    <w:p>
      <w:r>
        <w:t>Performed Date Time: 09/3/2017 7:31</w:t>
      </w:r>
    </w:p>
    <w:p>
      <w:r>
        <w:t>Line Num: 1</w:t>
      </w:r>
    </w:p>
    <w:p>
      <w:r>
        <w:t>Text:       HISTORY acs REPORT  The prior radiograph taken earlier in the day at 12:12 a.m. was reviewed. The lines and tubes remain in stable positions. The heart size cannot be accurately assessed on this projection.  The thoracic aorta  is unfolded. round changes  of pulmonary venous congestion are present.  No confluent consolidation  or large pleural effusion shown.   Known / Minor  Finalised by: &lt;DOCTOR&gt;</w:t>
      </w:r>
    </w:p>
    <w:p>
      <w:r>
        <w:t>Accession Number: 6830031b20dcac1952abf7beba996e47889d251acdd83f103530d85cfcc969ba</w:t>
      </w:r>
    </w:p>
    <w:p>
      <w:r>
        <w:t>Updated Date Time: 10/3/2017 8:52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