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9788</w:t>
      </w:r>
    </w:p>
    <w:p>
      <w:r>
        <w:t>Visit Number: b8d39541f8075371f1376465365425788c4cdda4d58dfb08ef80cc41856e44e5</w:t>
      </w:r>
    </w:p>
    <w:p>
      <w:r>
        <w:t>Masked_PatientID: 9786</w:t>
      </w:r>
    </w:p>
    <w:p>
      <w:r>
        <w:t>Order ID: ffb0dd4cf30c0fc94b8d7ceba7453a3d71542cc8725f4a19e8f876b2a1898680</w:t>
      </w:r>
    </w:p>
    <w:p>
      <w:r>
        <w:t>Order Name: Chest X-ray</w:t>
      </w:r>
    </w:p>
    <w:p>
      <w:r>
        <w:t>Result Item Code: CHE-NOV</w:t>
      </w:r>
    </w:p>
    <w:p>
      <w:r>
        <w:t>Performed Date Time: 08/4/2016 15:36</w:t>
      </w:r>
    </w:p>
    <w:p>
      <w:r>
        <w:t>Line Num: 1</w:t>
      </w:r>
    </w:p>
    <w:p>
      <w:r>
        <w:t>Text:       HISTORY aplastic anemia for transplant REPORT The heart size and mediastinum is normal. No active lung lesion is seen. The central venous line is satisfactory in position.   Normal Finalised by: &lt;DOCTOR&gt;</w:t>
      </w:r>
    </w:p>
    <w:p>
      <w:r>
        <w:t>Accession Number: e4efdd6d921782b8914aff7bc4b7b12bd1750cb1ca054626ea2ab332bc5acf6e</w:t>
      </w:r>
    </w:p>
    <w:p>
      <w:r>
        <w:t>Updated Date Time: 09/4/2016 13:22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