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9806</w:t>
      </w:r>
    </w:p>
    <w:p>
      <w:r>
        <w:t>Visit Number: 31e983ee9337f1ef6a3da854a912118ade249bd97b8e6b7c206e32fcf3995835</w:t>
      </w:r>
    </w:p>
    <w:p>
      <w:r>
        <w:t>Masked_PatientID: 9798</w:t>
      </w:r>
    </w:p>
    <w:p>
      <w:r>
        <w:t>Order ID: 1b694d508274a5460924003b74bb4e4a2cea19024add0029854c6ee5da0dce89</w:t>
      </w:r>
    </w:p>
    <w:p>
      <w:r>
        <w:t>Order Name: Chest X-ray, Erect</w:t>
      </w:r>
    </w:p>
    <w:p>
      <w:r>
        <w:t>Result Item Code: CHE-ER</w:t>
      </w:r>
    </w:p>
    <w:p>
      <w:r>
        <w:t>Performed Date Time: 03/5/2018 20:38</w:t>
      </w:r>
    </w:p>
    <w:p>
      <w:r>
        <w:t>Line Num: 1</w:t>
      </w:r>
    </w:p>
    <w:p>
      <w:r>
        <w:t>Text:          [ The basal right pleural COPE loop has been removed in the interim.  There are now  smoothly-delimited pleural opacities in the right hemithorax, doubtless representing  highly encysted pleural effusion.  There is no demonstrable pneumothorax.  The heart  is deemed mildly enlarged.  The aorta is unfurled.   May need further action Finalised by: &lt;DOCTOR&gt;</w:t>
      </w:r>
    </w:p>
    <w:p>
      <w:r>
        <w:t>Accession Number: 4dfb5f3b0de82cff29a4d4d5f9e877271e51a8edcf1eceaabd79e4f52eb63f57</w:t>
      </w:r>
    </w:p>
    <w:p>
      <w:r>
        <w:t>Updated Date Time: 04/5/2018 10:48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