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9807</w:t>
      </w:r>
    </w:p>
    <w:p>
      <w:r>
        <w:t>Visit Number: 9835ee4fea88c8bd0986f7c698c67133284fc29a7c7fbb0eae635f68ff6385a1</w:t>
      </w:r>
    </w:p>
    <w:p>
      <w:r>
        <w:t>Masked_PatientID: 9798</w:t>
      </w:r>
    </w:p>
    <w:p>
      <w:r>
        <w:t>Order ID: 721f78442878e82953e352c2e844128bf00c2c136e38d87f1ff5a8c0613798e6</w:t>
      </w:r>
    </w:p>
    <w:p>
      <w:r>
        <w:t>Order Name: Chest X-ray, Erect</w:t>
      </w:r>
    </w:p>
    <w:p>
      <w:r>
        <w:t>Result Item Code: CHE-ER</w:t>
      </w:r>
    </w:p>
    <w:p>
      <w:r>
        <w:t>Performed Date Time: 03/6/2018 1:22</w:t>
      </w:r>
    </w:p>
    <w:p>
      <w:r>
        <w:t>Line Num: 1</w:t>
      </w:r>
    </w:p>
    <w:p>
      <w:r>
        <w:t>Text:       HISTORY metastatic ca pleural effusion no fever REPORT  Chest: A P sitting: Previous radiograph dated 27/05/2018 and CT chest study dated 23/01/2018 were reviewed. There is no significant interval change in the previously seen large right pleural  effusion and underlying right lung atelectasis.  No significant mediastinal shift  is seen. The heart size cannot be accurately assessed in this projection.   May need further action Finalised by: &lt;DOCTOR&gt;</w:t>
      </w:r>
    </w:p>
    <w:p>
      <w:r>
        <w:t>Accession Number: a0b0b5db44da1f537e02b017f1bf3c057af559e7768f0cc8a627e3cf4e9b9a02</w:t>
      </w:r>
    </w:p>
    <w:p>
      <w:r>
        <w:t>Updated Date Time: 03/6/2018 14:33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