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9798</w:t>
      </w:r>
    </w:p>
    <w:p>
      <w:r>
        <w:t>Visit Number: e6e2e484248e30d38b86071a5402bbe53e7629c3cbbf5211bd84b0e439f5e2af</w:t>
      </w:r>
    </w:p>
    <w:p>
      <w:r>
        <w:t>Masked_PatientID: 9798</w:t>
      </w:r>
    </w:p>
    <w:p>
      <w:r>
        <w:t>Order ID: 9a04cc5db475083658dee727f550b539df2444b45103dbd79af1e026b10240d4</w:t>
      </w:r>
    </w:p>
    <w:p>
      <w:r>
        <w:t>Order Name: Chest X-ray, Erect</w:t>
      </w:r>
    </w:p>
    <w:p>
      <w:r>
        <w:t>Result Item Code: CHE-ER</w:t>
      </w:r>
    </w:p>
    <w:p>
      <w:r>
        <w:t>Performed Date Time: 09/2/2018 18:49</w:t>
      </w:r>
    </w:p>
    <w:p>
      <w:r>
        <w:t>Line Num: 1</w:t>
      </w:r>
    </w:p>
    <w:p>
      <w:r>
        <w:t>Text:       HISTORY post drain insertion REPORT There is complete opacification of the right hemi-thorax. Trachea not significantly  shifted. The tip of the right sided chest tube is over the right posterior 10th intercostal  space.    May need further action Finalised by: &lt;DOCTOR&gt;</w:t>
      </w:r>
    </w:p>
    <w:p>
      <w:r>
        <w:t>Accession Number: 349db9c520dc13ef6180c08c34242d23e0ed76e1a1eca6e924fa8fcac707e31c</w:t>
      </w:r>
    </w:p>
    <w:p>
      <w:r>
        <w:t>Updated Date Time: 10/2/2018 6:26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