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9822</w:t>
      </w:r>
    </w:p>
    <w:p>
      <w:r>
        <w:t>Visit Number: 0b11571dea4f0565b461419f9cfd0241c4d65dd3c413d0d4d080549122988979</w:t>
      </w:r>
    </w:p>
    <w:p>
      <w:r>
        <w:t>Masked_PatientID: 9808</w:t>
      </w:r>
    </w:p>
    <w:p>
      <w:r>
        <w:t>Order ID: b8c025117a5ffbf00d86c17ac5f09e5e6a5afbd3c0e14a35c57e1bf1945c6582</w:t>
      </w:r>
    </w:p>
    <w:p>
      <w:r>
        <w:t>Order Name: Chest X-ray, Erect</w:t>
      </w:r>
    </w:p>
    <w:p>
      <w:r>
        <w:t>Result Item Code: CHE-ER</w:t>
      </w:r>
    </w:p>
    <w:p>
      <w:r>
        <w:t>Performed Date Time: 09/5/2016 22:34</w:t>
      </w:r>
    </w:p>
    <w:p>
      <w:r>
        <w:t>Line Num: 1</w:t>
      </w:r>
    </w:p>
    <w:p>
      <w:r>
        <w:t>Text:       HISTORY headaches ?hypetensive urgency REPORT  Chest X-ray: - PA The prior radiograph of 22/04/2016 was reviewed. The heart size is normal.  No consolidation or pleural effusion is seen.   Normal Finalised by: &lt;DOCTOR&gt;</w:t>
      </w:r>
    </w:p>
    <w:p>
      <w:r>
        <w:t>Accession Number: ef75b6e4456f03ea4fc7d3852301e99a352ce7fc7972b14d4a95f2e1666ad9e9</w:t>
      </w:r>
    </w:p>
    <w:p>
      <w:r>
        <w:t>Updated Date Time: 10/5/2016 15:17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