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9834</w:t>
      </w:r>
    </w:p>
    <w:p>
      <w:r>
        <w:t>Visit Number: b5f9ff229278417cb4ae22459822f64868491be0cdc570f74033f8e96238d29f</w:t>
      </w:r>
    </w:p>
    <w:p>
      <w:r>
        <w:t>Masked_PatientID: 9808</w:t>
      </w:r>
    </w:p>
    <w:p>
      <w:r>
        <w:t>Order ID: 55d84a75aea1ac3951f6e447f14cc8a6826a64f0171e85287b27c00af55e366a</w:t>
      </w:r>
    </w:p>
    <w:p>
      <w:r>
        <w:t>Order Name: Chest X-ray, Erect</w:t>
      </w:r>
    </w:p>
    <w:p>
      <w:r>
        <w:t>Result Item Code: CHE-ER</w:t>
      </w:r>
    </w:p>
    <w:p>
      <w:r>
        <w:t>Performed Date Time: 19/11/2018 12:28</w:t>
      </w:r>
    </w:p>
    <w:p>
      <w:r>
        <w:t>Line Num: 1</w:t>
      </w:r>
    </w:p>
    <w:p>
      <w:r>
        <w:t>Text:       HISTORY abdo pain x 4 days BNO x 4 days still passing flatus REPORT  The heart size is within normal limits.  No focal lung lesions are seen.  The lungs  are hyperexpanded.   Known / Minor Finalised by: &lt;DOCTOR&gt;</w:t>
      </w:r>
    </w:p>
    <w:p>
      <w:r>
        <w:t>Accession Number: bd5590168002f0abc3f91bc676a994cff5806ec6161658fd60fbb385747690ad</w:t>
      </w:r>
    </w:p>
    <w:p>
      <w:r>
        <w:t>Updated Date Time: 20/11/2018 15:58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