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9900</w:t>
      </w:r>
    </w:p>
    <w:p>
      <w:r>
        <w:t>Visit Number: 9777a634da404d979f94ea47f14c40c586dc76e72c41b2e5c653adf1548c860b</w:t>
      </w:r>
    </w:p>
    <w:p>
      <w:r>
        <w:t>Masked_PatientID: 9896</w:t>
      </w:r>
    </w:p>
    <w:p>
      <w:r>
        <w:t>Order ID: 2a12a51c91633d822cb61234b8b5ddd66f8bb0a3d0b1384844073b03d2937c94</w:t>
      </w:r>
    </w:p>
    <w:p>
      <w:r>
        <w:t>Order Name: CT Chest, Abdomen and Pelvis</w:t>
      </w:r>
    </w:p>
    <w:p>
      <w:r>
        <w:t>Result Item Code: CTCHEABDP</w:t>
      </w:r>
    </w:p>
    <w:p>
      <w:r>
        <w:t>Performed Date Time: 11/10/2018 11:39</w:t>
      </w:r>
    </w:p>
    <w:p>
      <w:r>
        <w:t>Line Num: 1</w:t>
      </w:r>
    </w:p>
    <w:p>
      <w:r>
        <w:t>Text:       HISTORY NK Tcell lymphoma s/p multiple line of chemo  s/p#1 pembro few days ago  desaturation and fever spike overnight  - to look for infective source, visceral involvement of lymphoma, to rule out PE  due to immobility/malignancyTECHNIQUE Scans acquired as per department protocol. Intravenous contrast: Omnipaque 350 - Volume (ml): 75 FINDINGS  PET CT from 19/07/2018 was reviewed.  Motion artefacts are present. THORAX Due to motion artefacts, assessment of the smaller calibre ( eg segmental, subsegmental)  pulmonary arteries is limited.   No overt pulmonary embolus is detected. Previously seen mass-like consolidation in the middle lobe is stable.  In the right  lower lobe (6/41) there is a vague 6 mm subpleural nodule which is stable from the  earlier PET CT of 31/05/2018.  Minor atelectasis in the lungs.  No pleural effusion. No significantly enlarged lymph node is seen.  No pericardial effusion. There are few subcentimetre hypodense nodulesin the thyroid gland.  These are nonspecific.    Non-specific coarse right breast calcifications.  The left breast is incompletely  imaged but there is skin thickening at the upper half (9/1) which has increased to  6mm from prior 3 mm thickness. ABDOMEN PELVIS The spleen is now larger, measuring approximately 15.5 cm in craniocaudal length.   There are also nonenhancing wedged shaped focus superiorly, in keeping with infarct. The liver, pancreas, adrenal glands and kidneys are unremarkable.  Minimal gallbladder  wall thickening is nonspecific.  No biliary ductal dilatation. No overt lesion in  the urinary bladder.  No pelvic mass is seen.  No enlarged lymph node.  No ascites or omental caking.  Bowel is normal in calibre.  The appendix is not inflamed. There is no destructive bony lesion. CONCLUSION No pulmonary embolus is seen but the smaller calibre vessels cannot be assessed. New splenomegaly with new infarct superiorly.  Increased skin thickening at the outer half of the left breast. The mass-like consolidation in the middle lobe of the lung is stable.   May need further action Finalised by: &lt;DOCTOR&gt;</w:t>
      </w:r>
    </w:p>
    <w:p>
      <w:r>
        <w:t>Accession Number: 315e09ab967f95fad0af807b2d77fc2e0226a94a061f1fb064ea3777ddec9dfa</w:t>
      </w:r>
    </w:p>
    <w:p>
      <w:r>
        <w:t>Updated Date Time: 11/10/2018 12:20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