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w:t>
      </w:r>
    </w:p>
    <w:p>
      <w:r>
        <w:t>Visit Number: 4770e395c979229e557223bb063846bdc2e109e7375ed778520f120c46334b25</w:t>
      </w:r>
    </w:p>
    <w:p>
      <w:r>
        <w:t>Masked_PatientID: 99</w:t>
      </w:r>
    </w:p>
    <w:p>
      <w:r>
        <w:t>Order ID: d5768dda38f8a15f898502e42cabac9815a4bd9c6ca3f9e70912dd939f4facd3</w:t>
      </w:r>
    </w:p>
    <w:p>
      <w:r>
        <w:t>Order Name: Chest X-ray, Erect</w:t>
      </w:r>
    </w:p>
    <w:p>
      <w:r>
        <w:t>Result Item Code: CHE-ER</w:t>
      </w:r>
    </w:p>
    <w:p>
      <w:r>
        <w:t>Performed Date Time: 13/3/2018 14:05</w:t>
      </w:r>
    </w:p>
    <w:p>
      <w:r>
        <w:t>Line Num: 1</w:t>
      </w:r>
    </w:p>
    <w:p>
      <w:r>
        <w:t>Text:       HISTORY ccf REPORT Chest, PA erect Compared to radiograph dated 03/02/2018. Heart is mildly enlarged.   Thoracic aorta is unfolded and shows mural calcification. Increased opacities over the left lower zone may raise suspicion of infective changes  in the appropriate context.  Please correlate clinically.  No pleural effusion.   May need further action Finalised by: &lt;DOCTOR&gt;</w:t>
      </w:r>
    </w:p>
    <w:p>
      <w:r>
        <w:t>Accession Number: c3056935a737a627ba1064f32a80c8d7ea95d40c1a34df4427ef1faaba694430</w:t>
      </w:r>
    </w:p>
    <w:p>
      <w:r>
        <w:t>Updated Date Time: 14/3/2018 9:32</w:t>
      </w:r>
    </w:p>
    <w:p>
      <w:pPr>
        <w:pStyle w:val="Heading2"/>
      </w:pPr>
      <w:r>
        <w:t>Layman Explanation</w:t>
      </w:r>
    </w:p>
    <w:p>
      <w:r>
        <w:t>This radiology report discusses       HISTORY ccf REPORT Chest, PA erect Compared to radiograph dated 03/02/2018. Heart is mildly enlarged.   Thoracic aorta is unfolded and shows mural calcification. Increased opacities over the left lower zone may raise suspicion of infective changes  in the appropriate context.  Please correlate clinically.  No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