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9908</w:t>
      </w:r>
    </w:p>
    <w:p>
      <w:r>
        <w:t>Visit Number: e0e55a498f2a78b19d467206aa4a4774b820a03bbe448b8fd208d7d0390118fa</w:t>
      </w:r>
    </w:p>
    <w:p>
      <w:r>
        <w:t>Masked_PatientID: 9905</w:t>
      </w:r>
    </w:p>
    <w:p>
      <w:r>
        <w:t>Order ID: 1650ef9d712af99f2e455a6827c7ec15ec4860cbf0936984a8991627dfa8045d</w:t>
      </w:r>
    </w:p>
    <w:p>
      <w:r>
        <w:t>Order Name: Chest X-ray</w:t>
      </w:r>
    </w:p>
    <w:p>
      <w:r>
        <w:t>Result Item Code: CHE-NOV</w:t>
      </w:r>
    </w:p>
    <w:p>
      <w:r>
        <w:t>Performed Date Time: 03/1/2018 18:34</w:t>
      </w:r>
    </w:p>
    <w:p>
      <w:r>
        <w:t>Line Num: 1</w:t>
      </w:r>
    </w:p>
    <w:p>
      <w:r>
        <w:t>Text:       HISTORY post PPM REPORT  Chest AP sitting Dual chamber cardiac pacemaker leads are in satisfactory position.  Cardiomegaly.   Mild pulmonary venous congestion.  No focal consolidation or pleural effusion.   Calcification projected over the cardiac shadow is likely valvular calcification.   May need further action Finalised by: &lt;DOCTOR&gt;</w:t>
      </w:r>
    </w:p>
    <w:p>
      <w:r>
        <w:t>Accession Number: f7e4840cb498476a43889bc5567c04bb85a81736316caaabdfe98e73ba18ed70</w:t>
      </w:r>
    </w:p>
    <w:p>
      <w:r>
        <w:t>Updated Date Time: 04/1/2018 18:57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