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9905</w:t>
      </w:r>
    </w:p>
    <w:p>
      <w:r>
        <w:t>Visit Number: ad1386fb2c5196a24eee60be41e3fd883eba56a13d1b10c6335129c401574179</w:t>
      </w:r>
    </w:p>
    <w:p>
      <w:r>
        <w:t>Masked_PatientID: 9905</w:t>
      </w:r>
    </w:p>
    <w:p>
      <w:r>
        <w:t>Order ID: 7c596f7b8b6b3e86bae325e45d0d42e0267d32b70ca04e8a9c50395f3c65b724</w:t>
      </w:r>
    </w:p>
    <w:p>
      <w:r>
        <w:t>Order Name: Chest X-ray</w:t>
      </w:r>
    </w:p>
    <w:p>
      <w:r>
        <w:t>Result Item Code: CHE-NOV</w:t>
      </w:r>
    </w:p>
    <w:p>
      <w:r>
        <w:t>Performed Date Time: 26/10/2017 22:21</w:t>
      </w:r>
    </w:p>
    <w:p>
      <w:r>
        <w:t>Line Num: 1</w:t>
      </w:r>
    </w:p>
    <w:p>
      <w:r>
        <w:t>Text:          [ The heart is mildly enlarged; there is pronounced mitral annulus calcification.   The lungs and mediastinum are unremarkable.  The aorta is atherosclerotic and unfurled. Known / Minor  Finalised by: &lt;DOCTOR&gt;</w:t>
      </w:r>
    </w:p>
    <w:p>
      <w:r>
        <w:t>Accession Number: 916ba881d76f96de13431f99d6807d83df5048f576056ba2c1faa074c94a1c97</w:t>
      </w:r>
    </w:p>
    <w:p>
      <w:r>
        <w:t>Updated Date Time: 27/10/2017 9:28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