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9927</w:t>
      </w:r>
    </w:p>
    <w:p>
      <w:r>
        <w:t>Visit Number: abbc639a549d52fbadb3023c548e329661213e80abd0742970dde0dec325efce</w:t>
      </w:r>
    </w:p>
    <w:p>
      <w:r>
        <w:t>Masked_PatientID: 9925</w:t>
      </w:r>
    </w:p>
    <w:p>
      <w:r>
        <w:t>Order ID: 36aad82dcb4d19bfdef38948fd312ae0b315ef613128f9b4b96f35da3df5a913</w:t>
      </w:r>
    </w:p>
    <w:p>
      <w:r>
        <w:t>Order Name: Chest X-ray</w:t>
      </w:r>
    </w:p>
    <w:p>
      <w:r>
        <w:t>Result Item Code: CHE-NOV</w:t>
      </w:r>
    </w:p>
    <w:p>
      <w:r>
        <w:t>Performed Date Time: 07/11/2018 14:51</w:t>
      </w:r>
    </w:p>
    <w:p>
      <w:r>
        <w:t>Line Num: 1</w:t>
      </w:r>
    </w:p>
    <w:p>
      <w:r>
        <w:t>Text:       HISTORY drug pneumonitis REPORT CHEST  PA No prior image available. The heart size is normal. Defined opacities are seen in the right lower zone compatible with resolving consolidation.   No other lung lesion is seen.   Known / Minor Finalised by: &lt;DOCTOR&gt;</w:t>
      </w:r>
    </w:p>
    <w:p>
      <w:r>
        <w:t>Accession Number: db70b4fbbaabb6028c5fe2155415795d432084700eb4580f629a913b69f4eb71</w:t>
      </w:r>
    </w:p>
    <w:p>
      <w:r>
        <w:t>Updated Date Time: 08/11/2018 8:24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