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9939</w:t>
      </w:r>
    </w:p>
    <w:p>
      <w:r>
        <w:t>Visit Number: 316b99966c2085efcb6c2f98f6c6a913973c18f32dad7d51102c6108f6be838f</w:t>
      </w:r>
    </w:p>
    <w:p>
      <w:r>
        <w:t>Masked_PatientID: 9937</w:t>
      </w:r>
    </w:p>
    <w:p>
      <w:r>
        <w:t>Order ID: 8e50ee27a2560c635f5e98c2b5cdf548cbb22ac5bd6728f4b8f9e64cf9d11ee1</w:t>
      </w:r>
    </w:p>
    <w:p>
      <w:r>
        <w:t>Order Name: Chest X-ray</w:t>
      </w:r>
    </w:p>
    <w:p>
      <w:r>
        <w:t>Result Item Code: CHE-NOV</w:t>
      </w:r>
    </w:p>
    <w:p>
      <w:r>
        <w:t>Performed Date Time: 05/11/2019 12:01</w:t>
      </w:r>
    </w:p>
    <w:p>
      <w:r>
        <w:t>Line Num: 1</w:t>
      </w:r>
    </w:p>
    <w:p>
      <w:r>
        <w:t>Text: HISTORY  L UL cavitatory pneumonia for interval assessment REPORT Comparison radiograph:  19 July 2019 There is interval resolution of the consolidation projected over the left hilum,  shown to represent a left upper lobe lingular segment cavitating consolidation on  the CT chest of 21 July 2019. The lungs are currently clear. No pleural effusion. The cardiomediastinal outline is normal. Report Indicator: Normal Finalised by: &lt;DOCTOR&gt;</w:t>
      </w:r>
    </w:p>
    <w:p>
      <w:r>
        <w:t>Accession Number: 7cb73f43c7f1c998c2c69a494d2dca75d44ed75d0a3a1a998e5dbe2be5e05b23</w:t>
      </w:r>
    </w:p>
    <w:p>
      <w:r>
        <w:t>Updated Date Time: 06/11/2019 17:07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