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9958</w:t>
      </w:r>
    </w:p>
    <w:p>
      <w:r>
        <w:t>Visit Number: a6396b8310b83525dd88ca45818d54a926fd27da1199ae2d15e89924b4e39ee3</w:t>
      </w:r>
    </w:p>
    <w:p>
      <w:r>
        <w:t>Masked_PatientID: 9950</w:t>
      </w:r>
    </w:p>
    <w:p>
      <w:r>
        <w:t>Order ID: 46926b01a42f9d4e4f3c588041e36cbf32279f1f4ed8ee640c468283b686e92c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03/3/2019 17:38</w:t>
      </w:r>
    </w:p>
    <w:p>
      <w:r>
        <w:t>Line Num: 1</w:t>
      </w:r>
    </w:p>
    <w:p>
      <w:r>
        <w:t>Text: HISTORY  Prev esophagus Ca ?IO REPORT There is new moderate right pleural effusion. Changes secondary to gastric pull-up surgery is seen in the upper zone of the right  lung. The left lung is clear. The right cardiac border is effaced andthe heart size cannot be assessed. Report Indicator: May need further action Finalised by: &lt;DOCTOR&gt;</w:t>
      </w:r>
    </w:p>
    <w:p>
      <w:r>
        <w:t>Accession Number: de95e482d20ec6e1302a49a04ad512ddf2670015d1fcb375e0f1fb4c1b9b8449</w:t>
      </w:r>
    </w:p>
    <w:p>
      <w:r>
        <w:t>Updated Date Time: 04/3/2019 16:47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