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9959</w:t>
      </w:r>
    </w:p>
    <w:p>
      <w:r>
        <w:t>Visit Number: e3d88a3f2f7f1edf94b3a65b2a5b6f7f3d792fca246091f04d26bd12e778341c</w:t>
      </w:r>
    </w:p>
    <w:p>
      <w:r>
        <w:t>Masked_PatientID: 9950</w:t>
      </w:r>
    </w:p>
    <w:p>
      <w:r>
        <w:t>Order ID: 0beabe3930ef12cfdc7e5821558c53a94826d861f7e48ee2f1d5492da6afcb08</w:t>
      </w:r>
    </w:p>
    <w:p>
      <w:r>
        <w:t>Order Name: CT Chest, Abdomen and Pelvis</w:t>
      </w:r>
    </w:p>
    <w:p>
      <w:r>
        <w:t>Result Item Code: CTCHEABDP</w:t>
      </w:r>
    </w:p>
    <w:p>
      <w:r>
        <w:t>Performed Date Time: 19/3/2018 9:08</w:t>
      </w:r>
    </w:p>
    <w:p>
      <w:r>
        <w:t>Line Num: 1</w:t>
      </w:r>
    </w:p>
    <w:p>
      <w:r>
        <w:t>Text:       HISTORY Post-neoadjuvant chemoradiotherapy for oesophageal cancer. Re-staging scan before  surgery. For scan in about 4 weeks time. TECHNIQUE Scans acquired as per department protocol. Intravenous contrast: Omnipaque 350 - Volume (ml): 80 FINDINGS Comparison is done with the previous PET-CT study dated 21/12/2017.  Circumferential mural thickening in the mid to lower oesophagus extending down to  the gastro-oesophageal junction probably represents the biopsy-proven primary oesophageal  malignancy. It appears grossly stable  Bilateral paravertebral ill-defined ground-glass nodular densities and mild consolidation  are seen in the lower lobes. They appear inflammatory, probably representing post  radiationchanges. There are a few small (1-3 mm) subpleural nodules in the lingula  (5-58)and anterior left lower lobe, abutting the oblique fissure (5-55, 58) which  are non-specific.  Prominent but subcentimetre mediastinal and bilateral hilar nodes are non-specific,  may be reactive. The heart is not enlarged.  There is no pericardial pleural effusion. The liver, gallbladder, spleen, pancreas, adrenal glands are unremarkable.  There  are a few subcentimetre hypodensities in both kidneys which are too small to characterise.  Urinary bladder is poorly distended.  Prostate gland is not enlarged.  The bowel loops are normal in calibre.  There are numerous uncomplicated colonic  diverticula, especially in the descending and sigmoid colon. There is no enlarged  abdominal or pelvic lymph node.  There is no free intraperitoneal fluid. There is no destructive bony lesion. CONCLUSION 1. Circumferential mural thickening in the mid to lower oesophagus extending down  to the gastro-oesophageal junction probably represents the biopsy-proven primary  oesophageal malignancy. It appears grossly stable. No definite evidence of metastatic  disease.  2. Bilateral paravertebral inflammatory changes in the lower lobes couldbe related  to radiation therapy.    Known / Minor  Finalised by: &lt;DOCTOR&gt;</w:t>
      </w:r>
    </w:p>
    <w:p>
      <w:r>
        <w:t>Accession Number: 373b37577289fbd0412acb1906807b2128add41909b2911613e2679a59ccd51d</w:t>
      </w:r>
    </w:p>
    <w:p>
      <w:r>
        <w:t>Updated Date Time: 26/3/2018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