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9969</w:t>
      </w:r>
    </w:p>
    <w:p>
      <w:r>
        <w:t>Visit Number: 100d98a895f41bc83c9f3114946f797a06fd2d5249eaf7f22ada9c6bb163e1ff</w:t>
      </w:r>
    </w:p>
    <w:p>
      <w:r>
        <w:t>Masked_PatientID: 9969</w:t>
      </w:r>
    </w:p>
    <w:p>
      <w:r>
        <w:t>Order ID: 5e3a310678c3a07d9c4e11f70944719a0ce90004b677f0bc63be316a36244eb8</w:t>
      </w:r>
    </w:p>
    <w:p>
      <w:r>
        <w:t>Order Name: Chest X-ray, Erect</w:t>
      </w:r>
    </w:p>
    <w:p>
      <w:r>
        <w:t>Result Item Code: CHE-ER</w:t>
      </w:r>
    </w:p>
    <w:p>
      <w:r>
        <w:t>Performed Date Time: 30/9/2020 12:27</w:t>
      </w:r>
    </w:p>
    <w:p>
      <w:r>
        <w:t>Line Num: 1</w:t>
      </w:r>
    </w:p>
    <w:p>
      <w:r>
        <w:t>Text: HISTORY  c/o breathless REPORT The heart size is top normal. No consolidation or collapse is seen. The aorta is unfolded. Report Indicator: Known / Minor Finalised by: &lt;DOCTOR&gt;</w:t>
      </w:r>
    </w:p>
    <w:p>
      <w:r>
        <w:t>Accession Number: c71811767b4aa3573c29b1718dc847af39c8218b075ac9071485b00e8cf46a24</w:t>
      </w:r>
    </w:p>
    <w:p>
      <w:r>
        <w:t>Updated Date Time: 30/9/2020 18:40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