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9986</w:t>
      </w:r>
    </w:p>
    <w:p>
      <w:r>
        <w:t>Visit Number: 100ef53a0ac07a54d701df5a497e0bf04b22c02d10d315ec6fd0802b9886dbf2</w:t>
      </w:r>
    </w:p>
    <w:p>
      <w:r>
        <w:t>Masked_PatientID: 9979</w:t>
      </w:r>
    </w:p>
    <w:p>
      <w:r>
        <w:t>Order ID: fa935ba0607f7ba022d9b06f6314c43419180ce61eaef604c796450961be2149</w:t>
      </w:r>
    </w:p>
    <w:p>
      <w:r>
        <w:t>Order Name: CT Pulmonary Angiogram</w:t>
      </w:r>
    </w:p>
    <w:p>
      <w:r>
        <w:t>Result Item Code: CTCHEPE</w:t>
      </w:r>
    </w:p>
    <w:p>
      <w:r>
        <w:t>Performed Date Time: 10/6/2017 23:48</w:t>
      </w:r>
    </w:p>
    <w:p>
      <w:r>
        <w:t>Line Num: 1</w:t>
      </w:r>
    </w:p>
    <w:p>
      <w:r>
        <w:t>Text:       HISTORY Desaturation and Hypotension TECHNIQUE Scans acquired as per department protocol. Intravenous contrast: Omnipaque 350 - Volume (ml): 60 FINDINGS  No prior relevant images are available in the PACS for comparison. The fine cuts  were reviewed in the Vitrea.  Slightly delayed acquisition is observed. Vague hypodense filling defects are noted in the subsegmental branches of the left  lower lobe may suggest pulmonary embolism. No evidence of filling defect in thepulmonary  trunk, main pulmonary arteries or any large saddle thrombus. The soft tissue densities  at the liver hilum are likely lymph nodes. Multiple random distributed ground-glass nodules are noted in the bilateral lungs  predominantly in the central location with relative sparing of the subpleural location.   Nodules are more confluent and forming consolidation in the right lower lobe.  Dependent  atelectatic changes are also observed.  The central airways are clear. No large pre or paratracheal lymph nodes detected.  No evidence of regular pericardial  effusion. The visualised abdomen is unremarkable in this phase of the study.  No  destructive bony lesion is seen. CONCLUSION  The vague hypodense filling defects in the subsegmental branches of the left lower  lobe artery may suggest pulmonary embolism.  However no large saddle embolism is  detected. Multiple ground-glass opacities are noted in the lungs.  Diffuse alveolar disease,  diffuse alveolar haemorrhagesare suspected over the hypersensitivity pneumonitis  or respiratory bronchiolitis. In addition the consolidative changes in the right  lower lobe are suspicious for superimposed infection or aspiration.   Further action or early intervention required Finalised by: &lt;DOCTOR&gt;</w:t>
      </w:r>
    </w:p>
    <w:p>
      <w:r>
        <w:t>Accession Number: 8c09ce030efae2d833421be5dece3d0db9673747d3b5bd1c9c8d6ff939d3467b</w:t>
      </w:r>
    </w:p>
    <w:p>
      <w:r>
        <w:t>Updated Date Time: 11/6/2017 2:47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